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25" w:rsidRDefault="00756C25">
      <w:pPr>
        <w:pStyle w:val="Textoindependiente"/>
        <w:spacing w:before="2"/>
        <w:rPr>
          <w:rFonts w:ascii="Times New Roman"/>
          <w:sz w:val="19"/>
        </w:rPr>
      </w:pPr>
    </w:p>
    <w:p w:rsidR="00756C25" w:rsidRPr="00FC2515" w:rsidRDefault="008964E2" w:rsidP="003F0262">
      <w:pPr>
        <w:pStyle w:val="Ttulo1"/>
        <w:spacing w:before="100" w:line="278" w:lineRule="auto"/>
        <w:ind w:right="2055"/>
        <w:jc w:val="center"/>
        <w:rPr>
          <w:color w:val="365F91" w:themeColor="accent1" w:themeShade="BF"/>
          <w:sz w:val="28"/>
          <w:szCs w:val="28"/>
          <w:lang w:val="es-ES"/>
        </w:rPr>
      </w:pPr>
      <w:r w:rsidRPr="00FC2515">
        <w:rPr>
          <w:color w:val="365F91" w:themeColor="accent1" w:themeShade="BF"/>
          <w:sz w:val="28"/>
          <w:szCs w:val="28"/>
          <w:lang w:val="es-ES"/>
        </w:rPr>
        <w:t>CONVOCATORIA DE AYUDAS A LA ORGANIZACIÓN DE CONGRESOS DE CARÁCTER CIENTÍFICO- Año 202</w:t>
      </w:r>
      <w:r w:rsidR="003F0262" w:rsidRPr="00FC2515">
        <w:rPr>
          <w:color w:val="365F91" w:themeColor="accent1" w:themeShade="BF"/>
          <w:sz w:val="28"/>
          <w:szCs w:val="28"/>
          <w:lang w:val="es-ES"/>
        </w:rPr>
        <w:t>5</w:t>
      </w:r>
    </w:p>
    <w:p w:rsidR="00756C25" w:rsidRPr="007F3F9C" w:rsidRDefault="00756C25">
      <w:pPr>
        <w:pStyle w:val="Textoindependiente"/>
        <w:rPr>
          <w:b/>
          <w:sz w:val="26"/>
          <w:lang w:val="es-ES"/>
        </w:rPr>
      </w:pPr>
    </w:p>
    <w:p w:rsidR="00756C25" w:rsidRPr="007F3F9C" w:rsidRDefault="00756C25">
      <w:pPr>
        <w:pStyle w:val="Textoindependiente"/>
        <w:rPr>
          <w:b/>
          <w:sz w:val="26"/>
          <w:lang w:val="es-ES"/>
        </w:rPr>
      </w:pPr>
    </w:p>
    <w:p w:rsidR="00756C25" w:rsidRPr="007F3F9C" w:rsidRDefault="00756C25">
      <w:pPr>
        <w:pStyle w:val="Textoindependiente"/>
        <w:spacing w:before="2"/>
        <w:rPr>
          <w:b/>
          <w:sz w:val="21"/>
          <w:lang w:val="es-ES"/>
        </w:rPr>
      </w:pPr>
    </w:p>
    <w:p w:rsidR="00FC609F" w:rsidRDefault="008964E2" w:rsidP="00FC2515">
      <w:pPr>
        <w:pStyle w:val="Textoindependiente"/>
        <w:spacing w:line="283" w:lineRule="auto"/>
        <w:ind w:left="109" w:right="689"/>
        <w:jc w:val="both"/>
        <w:rPr>
          <w:b/>
          <w:lang w:val="es-ES"/>
        </w:rPr>
      </w:pPr>
      <w:r w:rsidRPr="007F3F9C">
        <w:rPr>
          <w:b/>
          <w:lang w:val="es-ES"/>
        </w:rPr>
        <w:t xml:space="preserve">Objeto del Programa </w:t>
      </w:r>
    </w:p>
    <w:p w:rsidR="00756C25" w:rsidRPr="007F3F9C" w:rsidRDefault="008964E2" w:rsidP="00FC2515">
      <w:pPr>
        <w:pStyle w:val="Textoindependiente"/>
        <w:spacing w:line="283" w:lineRule="auto"/>
        <w:ind w:left="109" w:right="689"/>
        <w:jc w:val="both"/>
        <w:rPr>
          <w:lang w:val="es-ES"/>
        </w:rPr>
      </w:pPr>
      <w:bookmarkStart w:id="0" w:name="_GoBack"/>
      <w:bookmarkEnd w:id="0"/>
      <w:r w:rsidRPr="007F3F9C">
        <w:rPr>
          <w:lang w:val="es-ES"/>
        </w:rPr>
        <w:t>Potenciar</w:t>
      </w:r>
      <w:r w:rsidR="003F0262">
        <w:rPr>
          <w:lang w:val="es-ES"/>
        </w:rPr>
        <w:t xml:space="preserve"> </w:t>
      </w:r>
      <w:r w:rsidRPr="007F3F9C">
        <w:rPr>
          <w:lang w:val="es-ES"/>
        </w:rPr>
        <w:t>la</w:t>
      </w:r>
      <w:r w:rsidR="003F0262">
        <w:rPr>
          <w:lang w:val="es-ES"/>
        </w:rPr>
        <w:t xml:space="preserve"> </w:t>
      </w:r>
      <w:r w:rsidRPr="007F3F9C">
        <w:rPr>
          <w:lang w:val="es-ES"/>
        </w:rPr>
        <w:t>organización</w:t>
      </w:r>
      <w:r w:rsidR="003F0262">
        <w:rPr>
          <w:lang w:val="es-ES"/>
        </w:rPr>
        <w:t xml:space="preserve"> </w:t>
      </w:r>
      <w:r w:rsidRPr="007F3F9C">
        <w:rPr>
          <w:lang w:val="es-ES"/>
        </w:rPr>
        <w:t>de</w:t>
      </w:r>
      <w:r w:rsidR="003F0262">
        <w:rPr>
          <w:lang w:val="es-ES"/>
        </w:rPr>
        <w:t xml:space="preserve"> </w:t>
      </w:r>
      <w:r w:rsidRPr="007F3F9C">
        <w:rPr>
          <w:lang w:val="es-ES"/>
        </w:rPr>
        <w:t>Congresos</w:t>
      </w:r>
      <w:r w:rsidR="003F0262">
        <w:rPr>
          <w:lang w:val="es-ES"/>
        </w:rPr>
        <w:t xml:space="preserve"> </w:t>
      </w:r>
      <w:r w:rsidRPr="007F3F9C">
        <w:rPr>
          <w:lang w:val="es-ES"/>
        </w:rPr>
        <w:t>de</w:t>
      </w:r>
      <w:r w:rsidR="003F0262">
        <w:rPr>
          <w:lang w:val="es-ES"/>
        </w:rPr>
        <w:t xml:space="preserve"> </w:t>
      </w:r>
      <w:r w:rsidRPr="007F3F9C">
        <w:rPr>
          <w:lang w:val="es-ES"/>
        </w:rPr>
        <w:t>carácter</w:t>
      </w:r>
      <w:r w:rsidR="003F0262">
        <w:rPr>
          <w:lang w:val="es-ES"/>
        </w:rPr>
        <w:t xml:space="preserve"> </w:t>
      </w:r>
      <w:r w:rsidRPr="007F3F9C">
        <w:rPr>
          <w:lang w:val="es-ES"/>
        </w:rPr>
        <w:t>científico,</w:t>
      </w:r>
      <w:r w:rsidR="003F0262">
        <w:rPr>
          <w:lang w:val="es-ES"/>
        </w:rPr>
        <w:t xml:space="preserve"> </w:t>
      </w:r>
      <w:r w:rsidRPr="007F3F9C">
        <w:rPr>
          <w:lang w:val="es-ES"/>
        </w:rPr>
        <w:t>celebrados</w:t>
      </w:r>
      <w:r w:rsidR="003F0262">
        <w:rPr>
          <w:lang w:val="es-ES"/>
        </w:rPr>
        <w:t xml:space="preserve"> </w:t>
      </w:r>
      <w:r w:rsidRPr="007F3F9C">
        <w:rPr>
          <w:lang w:val="es-ES"/>
        </w:rPr>
        <w:t>durante</w:t>
      </w:r>
      <w:r w:rsidR="003F0262">
        <w:rPr>
          <w:lang w:val="es-ES"/>
        </w:rPr>
        <w:t xml:space="preserve"> </w:t>
      </w:r>
      <w:r w:rsidRPr="007F3F9C">
        <w:rPr>
          <w:lang w:val="es-ES"/>
        </w:rPr>
        <w:t>más</w:t>
      </w:r>
      <w:r w:rsidR="003F0262">
        <w:rPr>
          <w:lang w:val="es-ES"/>
        </w:rPr>
        <w:t xml:space="preserve"> </w:t>
      </w:r>
      <w:r w:rsidRPr="007F3F9C">
        <w:rPr>
          <w:lang w:val="es-ES"/>
        </w:rPr>
        <w:t>de</w:t>
      </w:r>
      <w:r w:rsidR="003F0262">
        <w:rPr>
          <w:lang w:val="es-ES"/>
        </w:rPr>
        <w:t xml:space="preserve"> </w:t>
      </w:r>
      <w:r w:rsidRPr="007F3F9C">
        <w:rPr>
          <w:lang w:val="es-ES"/>
        </w:rPr>
        <w:t>un</w:t>
      </w:r>
      <w:r w:rsidR="00FC2515">
        <w:rPr>
          <w:lang w:val="es-ES"/>
        </w:rPr>
        <w:t xml:space="preserve"> día, por </w:t>
      </w:r>
      <w:r w:rsidR="003F0262">
        <w:rPr>
          <w:lang w:val="es-ES"/>
        </w:rPr>
        <w:t>miembro</w:t>
      </w:r>
      <w:r w:rsidR="00FC2515">
        <w:rPr>
          <w:lang w:val="es-ES"/>
        </w:rPr>
        <w:t xml:space="preserve">s del Instituto Agroalimentario </w:t>
      </w:r>
      <w:r w:rsidR="003F0262">
        <w:rPr>
          <w:lang w:val="es-ES"/>
        </w:rPr>
        <w:t xml:space="preserve">de Aragón </w:t>
      </w:r>
      <w:r w:rsidR="00FC2515">
        <w:rPr>
          <w:lang w:val="es-ES"/>
        </w:rPr>
        <w:t xml:space="preserve">(IA2). </w:t>
      </w:r>
      <w:r w:rsidR="003F0262">
        <w:rPr>
          <w:lang w:val="es-ES"/>
        </w:rPr>
        <w:t xml:space="preserve">Se </w:t>
      </w:r>
      <w:r w:rsidRPr="007F3F9C">
        <w:rPr>
          <w:lang w:val="es-ES"/>
        </w:rPr>
        <w:t xml:space="preserve">financiará únicamente la </w:t>
      </w:r>
      <w:r w:rsidRPr="007F3F9C">
        <w:rPr>
          <w:spacing w:val="-3"/>
          <w:lang w:val="es-ES"/>
        </w:rPr>
        <w:t xml:space="preserve">celebración </w:t>
      </w:r>
      <w:r w:rsidRPr="007F3F9C">
        <w:rPr>
          <w:lang w:val="es-ES"/>
        </w:rPr>
        <w:t xml:space="preserve">de </w:t>
      </w:r>
      <w:r w:rsidRPr="007F3F9C">
        <w:rPr>
          <w:spacing w:val="-3"/>
          <w:lang w:val="es-ES"/>
        </w:rPr>
        <w:t xml:space="preserve">Congresos </w:t>
      </w:r>
      <w:r w:rsidRPr="007F3F9C">
        <w:rPr>
          <w:lang w:val="es-ES"/>
        </w:rPr>
        <w:t xml:space="preserve">a </w:t>
      </w:r>
      <w:r w:rsidRPr="007F3F9C">
        <w:rPr>
          <w:spacing w:val="-3"/>
          <w:lang w:val="es-ES"/>
        </w:rPr>
        <w:t xml:space="preserve">realizar durante </w:t>
      </w:r>
      <w:r w:rsidRPr="007F3F9C">
        <w:rPr>
          <w:lang w:val="es-ES"/>
        </w:rPr>
        <w:t>el año</w:t>
      </w:r>
      <w:r w:rsidRPr="007F3F9C">
        <w:rPr>
          <w:spacing w:val="-3"/>
          <w:lang w:val="es-ES"/>
        </w:rPr>
        <w:t xml:space="preserve"> </w:t>
      </w:r>
      <w:r w:rsidRPr="007F3F9C">
        <w:rPr>
          <w:lang w:val="es-ES"/>
        </w:rPr>
        <w:t>202</w:t>
      </w:r>
      <w:r w:rsidR="003F0262">
        <w:rPr>
          <w:lang w:val="es-ES"/>
        </w:rPr>
        <w:t>5</w:t>
      </w:r>
      <w:r w:rsidRPr="007F3F9C">
        <w:rPr>
          <w:lang w:val="es-ES"/>
        </w:rPr>
        <w:t>.</w:t>
      </w:r>
    </w:p>
    <w:p w:rsidR="00756C25" w:rsidRPr="007F3F9C" w:rsidRDefault="00756C25">
      <w:pPr>
        <w:pStyle w:val="Textoindependiente"/>
        <w:spacing w:before="11"/>
        <w:rPr>
          <w:sz w:val="33"/>
          <w:lang w:val="es-ES"/>
        </w:rPr>
      </w:pPr>
    </w:p>
    <w:p w:rsidR="00756C25" w:rsidRPr="007F3F9C" w:rsidRDefault="008964E2">
      <w:pPr>
        <w:pStyle w:val="Ttulo1"/>
        <w:rPr>
          <w:lang w:val="es-ES"/>
        </w:rPr>
      </w:pPr>
      <w:r w:rsidRPr="007F3F9C">
        <w:rPr>
          <w:lang w:val="es-ES"/>
        </w:rPr>
        <w:t>Ámbito de Aplicación</w:t>
      </w:r>
    </w:p>
    <w:p w:rsidR="00756C25" w:rsidRPr="007F3F9C" w:rsidRDefault="00756C25">
      <w:pPr>
        <w:pStyle w:val="Textoindependiente"/>
        <w:spacing w:before="8"/>
        <w:rPr>
          <w:b/>
          <w:sz w:val="19"/>
          <w:lang w:val="es-ES"/>
        </w:rPr>
      </w:pPr>
    </w:p>
    <w:p w:rsidR="00756C25" w:rsidRPr="007F3F9C" w:rsidRDefault="008964E2">
      <w:pPr>
        <w:pStyle w:val="Textoindependiente"/>
        <w:ind w:left="109"/>
        <w:rPr>
          <w:lang w:val="es-ES"/>
        </w:rPr>
      </w:pPr>
      <w:r w:rsidRPr="007F3F9C">
        <w:rPr>
          <w:lang w:val="es-ES"/>
        </w:rPr>
        <w:t>Las peticiones a que se refiere el presente Programa, podrán solicitarse para:</w:t>
      </w:r>
    </w:p>
    <w:p w:rsidR="00756C25" w:rsidRPr="007F3F9C" w:rsidRDefault="00756C25">
      <w:pPr>
        <w:pStyle w:val="Textoindependiente"/>
        <w:spacing w:before="8"/>
        <w:rPr>
          <w:sz w:val="19"/>
          <w:lang w:val="es-ES"/>
        </w:rPr>
      </w:pPr>
    </w:p>
    <w:p w:rsidR="00756C25" w:rsidRDefault="008964E2">
      <w:pPr>
        <w:pStyle w:val="Prrafodelista"/>
        <w:numPr>
          <w:ilvl w:val="0"/>
          <w:numId w:val="2"/>
        </w:numPr>
        <w:tabs>
          <w:tab w:val="left" w:pos="331"/>
        </w:tabs>
        <w:ind w:hanging="222"/>
      </w:pPr>
      <w:proofErr w:type="spellStart"/>
      <w:r>
        <w:t>Gastos</w:t>
      </w:r>
      <w:proofErr w:type="spellEnd"/>
      <w:r>
        <w:rPr>
          <w:spacing w:val="-7"/>
        </w:rPr>
        <w:t xml:space="preserve"> </w:t>
      </w:r>
      <w:proofErr w:type="spellStart"/>
      <w:r>
        <w:t>organizativos</w:t>
      </w:r>
      <w:proofErr w:type="spellEnd"/>
    </w:p>
    <w:p w:rsidR="00756C25" w:rsidRDefault="008964E2">
      <w:pPr>
        <w:pStyle w:val="Prrafodelista"/>
        <w:numPr>
          <w:ilvl w:val="0"/>
          <w:numId w:val="2"/>
        </w:numPr>
        <w:tabs>
          <w:tab w:val="left" w:pos="340"/>
        </w:tabs>
        <w:spacing w:before="44"/>
        <w:ind w:left="339" w:hanging="231"/>
      </w:pPr>
      <w:proofErr w:type="spellStart"/>
      <w:r>
        <w:t>Publicación</w:t>
      </w:r>
      <w:proofErr w:type="spellEnd"/>
      <w:r>
        <w:t xml:space="preserve"> de</w:t>
      </w:r>
      <w:r>
        <w:rPr>
          <w:spacing w:val="-12"/>
        </w:rPr>
        <w:t xml:space="preserve"> </w:t>
      </w:r>
      <w:proofErr w:type="spellStart"/>
      <w:r>
        <w:t>actas</w:t>
      </w:r>
      <w:proofErr w:type="spellEnd"/>
    </w:p>
    <w:p w:rsidR="00756C25" w:rsidRDefault="008964E2">
      <w:pPr>
        <w:pStyle w:val="Prrafodelista"/>
        <w:numPr>
          <w:ilvl w:val="0"/>
          <w:numId w:val="2"/>
        </w:numPr>
        <w:tabs>
          <w:tab w:val="left" w:pos="316"/>
        </w:tabs>
        <w:spacing w:before="38"/>
        <w:ind w:left="315" w:hanging="207"/>
      </w:pPr>
      <w:proofErr w:type="spellStart"/>
      <w:r>
        <w:t>Invitación</w:t>
      </w:r>
      <w:proofErr w:type="spellEnd"/>
      <w:r>
        <w:t xml:space="preserve"> a</w:t>
      </w:r>
      <w:r>
        <w:rPr>
          <w:spacing w:val="-7"/>
        </w:rPr>
        <w:t xml:space="preserve"> </w:t>
      </w:r>
      <w:r>
        <w:t>Ponentes.</w:t>
      </w:r>
    </w:p>
    <w:p w:rsidR="00756C25" w:rsidRDefault="00756C25">
      <w:pPr>
        <w:pStyle w:val="Textoindependiente"/>
        <w:spacing w:before="9"/>
        <w:rPr>
          <w:sz w:val="28"/>
        </w:rPr>
      </w:pPr>
    </w:p>
    <w:p w:rsidR="00756C25" w:rsidRPr="007F3F9C" w:rsidRDefault="008964E2">
      <w:pPr>
        <w:pStyle w:val="Textoindependiente"/>
        <w:ind w:left="109"/>
        <w:rPr>
          <w:lang w:val="es-ES"/>
        </w:rPr>
      </w:pPr>
      <w:r w:rsidRPr="007F3F9C">
        <w:rPr>
          <w:lang w:val="es-ES"/>
        </w:rPr>
        <w:t>Se excluyen explícitamente del ámbito de la convocatoria las peticiones para gastos sociales.</w:t>
      </w:r>
    </w:p>
    <w:p w:rsidR="00756C25" w:rsidRPr="007F3F9C" w:rsidRDefault="00756C25">
      <w:pPr>
        <w:pStyle w:val="Textoindependiente"/>
        <w:spacing w:before="8"/>
        <w:rPr>
          <w:sz w:val="19"/>
          <w:lang w:val="es-ES"/>
        </w:rPr>
      </w:pPr>
    </w:p>
    <w:p w:rsidR="00756C25" w:rsidRPr="007F3F9C" w:rsidRDefault="008964E2">
      <w:pPr>
        <w:pStyle w:val="Ttulo1"/>
        <w:rPr>
          <w:lang w:val="es-ES"/>
        </w:rPr>
      </w:pPr>
      <w:r w:rsidRPr="007F3F9C">
        <w:rPr>
          <w:lang w:val="es-ES"/>
        </w:rPr>
        <w:t>Criterios de valoración</w:t>
      </w:r>
    </w:p>
    <w:p w:rsidR="00756C25" w:rsidRPr="007F3F9C" w:rsidRDefault="00756C25">
      <w:pPr>
        <w:pStyle w:val="Textoindependiente"/>
        <w:spacing w:before="8"/>
        <w:rPr>
          <w:b/>
          <w:sz w:val="19"/>
          <w:lang w:val="es-ES"/>
        </w:rPr>
      </w:pPr>
    </w:p>
    <w:p w:rsidR="00756C25" w:rsidRPr="007F3F9C" w:rsidRDefault="008964E2">
      <w:pPr>
        <w:pStyle w:val="Textoindependiente"/>
        <w:spacing w:before="1"/>
        <w:ind w:left="109"/>
        <w:rPr>
          <w:lang w:val="es-ES"/>
        </w:rPr>
      </w:pPr>
      <w:r w:rsidRPr="007F3F9C">
        <w:rPr>
          <w:lang w:val="es-ES"/>
        </w:rPr>
        <w:t>Para la valoración de las solicitudes se tendrán en cuenta:</w:t>
      </w:r>
    </w:p>
    <w:p w:rsidR="00756C25" w:rsidRPr="007F3F9C" w:rsidRDefault="00756C25">
      <w:pPr>
        <w:pStyle w:val="Textoindependiente"/>
        <w:spacing w:before="8"/>
        <w:rPr>
          <w:sz w:val="19"/>
          <w:lang w:val="es-ES"/>
        </w:rPr>
      </w:pPr>
    </w:p>
    <w:p w:rsidR="00756C25" w:rsidRDefault="008964E2">
      <w:pPr>
        <w:pStyle w:val="Prrafodelista"/>
        <w:numPr>
          <w:ilvl w:val="0"/>
          <w:numId w:val="1"/>
        </w:numPr>
        <w:tabs>
          <w:tab w:val="left" w:pos="225"/>
        </w:tabs>
      </w:pPr>
      <w:proofErr w:type="spellStart"/>
      <w:r>
        <w:t>Carácter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o</w:t>
      </w:r>
      <w:r>
        <w:rPr>
          <w:spacing w:val="-6"/>
        </w:rPr>
        <w:t xml:space="preserve"> </w:t>
      </w:r>
      <w:proofErr w:type="spellStart"/>
      <w:r>
        <w:t>internacional</w:t>
      </w:r>
      <w:proofErr w:type="spellEnd"/>
    </w:p>
    <w:p w:rsidR="00756C25" w:rsidRDefault="008964E2">
      <w:pPr>
        <w:pStyle w:val="Prrafodelista"/>
        <w:numPr>
          <w:ilvl w:val="0"/>
          <w:numId w:val="1"/>
        </w:numPr>
        <w:tabs>
          <w:tab w:val="left" w:pos="225"/>
        </w:tabs>
        <w:spacing w:before="38"/>
      </w:pPr>
      <w:proofErr w:type="spellStart"/>
      <w:r>
        <w:t>Existencia</w:t>
      </w:r>
      <w:proofErr w:type="spellEnd"/>
      <w:r>
        <w:t xml:space="preserve"> de una </w:t>
      </w:r>
      <w:proofErr w:type="spellStart"/>
      <w:r>
        <w:t>Comisión</w:t>
      </w:r>
      <w:proofErr w:type="spellEnd"/>
      <w:r>
        <w:rPr>
          <w:spacing w:val="-11"/>
        </w:rPr>
        <w:t xml:space="preserve"> </w:t>
      </w:r>
      <w:proofErr w:type="spellStart"/>
      <w:r>
        <w:t>Evaluadora</w:t>
      </w:r>
      <w:proofErr w:type="spellEnd"/>
    </w:p>
    <w:p w:rsidR="00756C25" w:rsidRDefault="00756C25">
      <w:pPr>
        <w:pStyle w:val="Textoindependiente"/>
        <w:spacing w:before="2"/>
        <w:rPr>
          <w:sz w:val="37"/>
        </w:rPr>
      </w:pPr>
    </w:p>
    <w:p w:rsidR="00756C25" w:rsidRPr="007F3F9C" w:rsidRDefault="003F0262" w:rsidP="003F0262">
      <w:pPr>
        <w:pStyle w:val="Textoindependiente"/>
        <w:spacing w:before="1" w:line="278" w:lineRule="auto"/>
        <w:ind w:left="109" w:right="689"/>
        <w:jc w:val="both"/>
        <w:rPr>
          <w:lang w:val="es-ES"/>
        </w:rPr>
      </w:pPr>
      <w:r>
        <w:rPr>
          <w:lang w:val="es-ES"/>
        </w:rPr>
        <w:t xml:space="preserve">La concesión de las ayudas estará </w:t>
      </w:r>
      <w:r w:rsidR="008964E2" w:rsidRPr="007F3F9C">
        <w:rPr>
          <w:lang w:val="es-ES"/>
        </w:rPr>
        <w:t>cond</w:t>
      </w:r>
      <w:r>
        <w:rPr>
          <w:lang w:val="es-ES"/>
        </w:rPr>
        <w:t xml:space="preserve">icionada a las disponibilidades </w:t>
      </w:r>
      <w:r w:rsidR="008964E2" w:rsidRPr="007F3F9C">
        <w:rPr>
          <w:spacing w:val="-1"/>
          <w:lang w:val="es-ES"/>
        </w:rPr>
        <w:t xml:space="preserve">presupuestarias </w:t>
      </w:r>
      <w:r w:rsidR="008964E2" w:rsidRPr="007F3F9C">
        <w:rPr>
          <w:lang w:val="es-ES"/>
        </w:rPr>
        <w:t>existentes.</w:t>
      </w:r>
    </w:p>
    <w:p w:rsidR="00756C25" w:rsidRPr="007F3F9C" w:rsidRDefault="00756C25">
      <w:pPr>
        <w:pStyle w:val="Textoindependiente"/>
        <w:rPr>
          <w:sz w:val="20"/>
          <w:lang w:val="es-ES"/>
        </w:rPr>
      </w:pPr>
    </w:p>
    <w:p w:rsidR="00756C25" w:rsidRPr="007F3F9C" w:rsidRDefault="008964E2">
      <w:pPr>
        <w:pStyle w:val="Ttulo1"/>
        <w:rPr>
          <w:lang w:val="es-ES"/>
        </w:rPr>
      </w:pPr>
      <w:r w:rsidRPr="007F3F9C">
        <w:rPr>
          <w:lang w:val="es-ES"/>
        </w:rPr>
        <w:t>Formalización y plazo de presentación de solicitudes</w:t>
      </w:r>
    </w:p>
    <w:p w:rsidR="00756C25" w:rsidRPr="007F3F9C" w:rsidRDefault="008964E2" w:rsidP="003F0262">
      <w:pPr>
        <w:pStyle w:val="Textoindependiente"/>
        <w:spacing w:before="156" w:line="273" w:lineRule="auto"/>
        <w:ind w:left="109" w:right="762"/>
        <w:jc w:val="both"/>
        <w:rPr>
          <w:lang w:val="es-ES"/>
        </w:rPr>
      </w:pPr>
      <w:r w:rsidRPr="007F3F9C">
        <w:rPr>
          <w:lang w:val="es-ES"/>
        </w:rPr>
        <w:t xml:space="preserve">Las solicitudes se cumplimentarán en los impresos que se pondrán a disposición de  los interesados en la página web del Instituto Agroalimentario de Aragón: </w:t>
      </w:r>
      <w:hyperlink r:id="rId7">
        <w:r w:rsidRPr="007F3F9C">
          <w:rPr>
            <w:color w:val="0000FF"/>
            <w:u w:val="single" w:color="0000FF"/>
            <w:lang w:val="es-ES"/>
          </w:rPr>
          <w:t>https://ia2.unizar.es/</w:t>
        </w:r>
        <w:r w:rsidRPr="007F3F9C">
          <w:rPr>
            <w:color w:val="0000FF"/>
            <w:lang w:val="es-ES"/>
          </w:rPr>
          <w:t xml:space="preserve"> </w:t>
        </w:r>
      </w:hyperlink>
      <w:r w:rsidRPr="007F3F9C">
        <w:rPr>
          <w:lang w:val="es-ES"/>
        </w:rPr>
        <w:t xml:space="preserve">y serán presentadas en la </w:t>
      </w:r>
      <w:proofErr w:type="gramStart"/>
      <w:r w:rsidRPr="007F3F9C">
        <w:rPr>
          <w:lang w:val="es-ES"/>
        </w:rPr>
        <w:t>Secretaria</w:t>
      </w:r>
      <w:proofErr w:type="gramEnd"/>
      <w:r w:rsidRPr="007F3F9C">
        <w:rPr>
          <w:lang w:val="es-ES"/>
        </w:rPr>
        <w:t xml:space="preserve"> del</w:t>
      </w:r>
      <w:r w:rsidRPr="007F3F9C">
        <w:rPr>
          <w:spacing w:val="5"/>
          <w:lang w:val="es-ES"/>
        </w:rPr>
        <w:t xml:space="preserve"> </w:t>
      </w:r>
      <w:r w:rsidRPr="007F3F9C">
        <w:rPr>
          <w:lang w:val="es-ES"/>
        </w:rPr>
        <w:t>Instituto.</w:t>
      </w:r>
    </w:p>
    <w:p w:rsidR="00756C25" w:rsidRPr="007F3F9C" w:rsidRDefault="00756C25" w:rsidP="003F0262">
      <w:pPr>
        <w:pStyle w:val="Textoindependiente"/>
        <w:spacing w:before="6"/>
        <w:jc w:val="both"/>
        <w:rPr>
          <w:sz w:val="23"/>
          <w:lang w:val="es-ES"/>
        </w:rPr>
      </w:pPr>
    </w:p>
    <w:p w:rsidR="00756C25" w:rsidRPr="007F3F9C" w:rsidRDefault="008964E2" w:rsidP="003F0262">
      <w:pPr>
        <w:pStyle w:val="Textoindependiente"/>
        <w:spacing w:line="273" w:lineRule="auto"/>
        <w:ind w:left="109" w:right="689"/>
        <w:jc w:val="both"/>
        <w:rPr>
          <w:lang w:val="es-ES"/>
        </w:rPr>
      </w:pPr>
      <w:r w:rsidRPr="007F3F9C">
        <w:rPr>
          <w:lang w:val="es-ES"/>
        </w:rPr>
        <w:t>Las solicitudes pueden presentarse durante todo el año. Su va</w:t>
      </w:r>
      <w:r w:rsidR="003F0262">
        <w:rPr>
          <w:lang w:val="es-ES"/>
        </w:rPr>
        <w:t xml:space="preserve">loración se realizará, de forma </w:t>
      </w:r>
      <w:r w:rsidRPr="007F3F9C">
        <w:rPr>
          <w:lang w:val="es-ES"/>
        </w:rPr>
        <w:t>posterior a su recepción, en la siguiente reunión de la Comisión de Dirección.</w:t>
      </w:r>
    </w:p>
    <w:p w:rsidR="00756C25" w:rsidRPr="007F3F9C" w:rsidRDefault="00756C25" w:rsidP="003F0262">
      <w:pPr>
        <w:pStyle w:val="Textoindependiente"/>
        <w:spacing w:before="4"/>
        <w:jc w:val="both"/>
        <w:rPr>
          <w:sz w:val="25"/>
          <w:lang w:val="es-ES"/>
        </w:rPr>
      </w:pPr>
    </w:p>
    <w:p w:rsidR="00756C25" w:rsidRPr="007F3F9C" w:rsidRDefault="008964E2" w:rsidP="003F0262">
      <w:pPr>
        <w:pStyle w:val="Textoindependiente"/>
        <w:spacing w:line="273" w:lineRule="auto"/>
        <w:ind w:left="109" w:right="762"/>
        <w:jc w:val="both"/>
        <w:rPr>
          <w:lang w:val="es-ES"/>
        </w:rPr>
      </w:pPr>
      <w:r w:rsidRPr="007F3F9C">
        <w:rPr>
          <w:lang w:val="es-ES"/>
        </w:rPr>
        <w:t>Deberá adjuntarse una breve memoria descriptiva del Congreso y del presupuesto detallado de los gastos para los que se solicita financiación, así como de otras subvenciones disponibles o solicitadas.</w:t>
      </w:r>
    </w:p>
    <w:p w:rsidR="00756C25" w:rsidRPr="007F3F9C" w:rsidRDefault="00756C25">
      <w:pPr>
        <w:spacing w:line="273" w:lineRule="auto"/>
        <w:rPr>
          <w:lang w:val="es-ES"/>
        </w:rPr>
        <w:sectPr w:rsidR="00756C25" w:rsidRPr="007F3F9C">
          <w:headerReference w:type="default" r:id="rId8"/>
          <w:type w:val="continuous"/>
          <w:pgSz w:w="11900" w:h="16840"/>
          <w:pgMar w:top="1720" w:right="680" w:bottom="280" w:left="1600" w:header="718" w:footer="720" w:gutter="0"/>
          <w:cols w:space="720"/>
        </w:sectPr>
      </w:pPr>
    </w:p>
    <w:p w:rsidR="00756C25" w:rsidRPr="007F3F9C" w:rsidRDefault="00756C25">
      <w:pPr>
        <w:pStyle w:val="Textoindependiente"/>
        <w:rPr>
          <w:sz w:val="20"/>
          <w:lang w:val="es-ES"/>
        </w:rPr>
      </w:pPr>
    </w:p>
    <w:p w:rsidR="00756C25" w:rsidRPr="007F3F9C" w:rsidRDefault="00756C25">
      <w:pPr>
        <w:pStyle w:val="Textoindependiente"/>
        <w:rPr>
          <w:sz w:val="20"/>
          <w:lang w:val="es-ES"/>
        </w:rPr>
      </w:pPr>
    </w:p>
    <w:p w:rsidR="00756C25" w:rsidRPr="007F3F9C" w:rsidRDefault="00756C25">
      <w:pPr>
        <w:pStyle w:val="Textoindependiente"/>
        <w:rPr>
          <w:sz w:val="20"/>
          <w:lang w:val="es-ES"/>
        </w:rPr>
      </w:pPr>
    </w:p>
    <w:p w:rsidR="00756C25" w:rsidRPr="007F3F9C" w:rsidRDefault="00756C25">
      <w:pPr>
        <w:pStyle w:val="Textoindependiente"/>
        <w:rPr>
          <w:sz w:val="19"/>
          <w:lang w:val="es-ES"/>
        </w:rPr>
      </w:pPr>
    </w:p>
    <w:p w:rsidR="00756C25" w:rsidRPr="007F3F9C" w:rsidRDefault="008964E2">
      <w:pPr>
        <w:pStyle w:val="Ttulo1"/>
        <w:spacing w:before="101"/>
        <w:rPr>
          <w:lang w:val="es-ES"/>
        </w:rPr>
      </w:pPr>
      <w:r w:rsidRPr="007F3F9C">
        <w:rPr>
          <w:lang w:val="es-ES"/>
        </w:rPr>
        <w:t>Tramitación de las ayudas concedidas</w:t>
      </w:r>
    </w:p>
    <w:p w:rsidR="00756C25" w:rsidRPr="007F3F9C" w:rsidRDefault="008964E2" w:rsidP="003F0262">
      <w:pPr>
        <w:pStyle w:val="Textoindependiente"/>
        <w:spacing w:before="196" w:line="276" w:lineRule="auto"/>
        <w:ind w:left="109" w:right="668"/>
        <w:jc w:val="both"/>
        <w:rPr>
          <w:lang w:val="es-ES"/>
        </w:rPr>
      </w:pPr>
      <w:r w:rsidRPr="007F3F9C">
        <w:rPr>
          <w:lang w:val="es-ES"/>
        </w:rPr>
        <w:t>Por razones de tipo administrativo, la cuantía concedida a las solicitudes que resulten financiadas en la presente convocatoria no podrá ser abonada al solicitante directamente y deberá justificarse mediante facturas del congreso que deberán adecuarse a los gastos detallados en el Apartado “Ámbito de aplicación” y que serán tramitadas previamente como solicitudes de gasto por el Jefe de Negociado del IA2</w:t>
      </w:r>
    </w:p>
    <w:p w:rsidR="00756C25" w:rsidRPr="007F3F9C" w:rsidRDefault="00756C25">
      <w:pPr>
        <w:pStyle w:val="Textoindependiente"/>
        <w:spacing w:before="10"/>
        <w:rPr>
          <w:sz w:val="19"/>
          <w:lang w:val="es-ES"/>
        </w:rPr>
      </w:pPr>
    </w:p>
    <w:p w:rsidR="00756C25" w:rsidRPr="007F3F9C" w:rsidRDefault="008964E2">
      <w:pPr>
        <w:pStyle w:val="Ttulo1"/>
        <w:rPr>
          <w:lang w:val="es-ES"/>
        </w:rPr>
      </w:pPr>
      <w:r w:rsidRPr="007F3F9C">
        <w:rPr>
          <w:lang w:val="es-ES"/>
        </w:rPr>
        <w:t>Justificación de la ayuda</w:t>
      </w:r>
    </w:p>
    <w:p w:rsidR="00756C25" w:rsidRPr="007F3F9C" w:rsidRDefault="008964E2" w:rsidP="003F0262">
      <w:pPr>
        <w:pStyle w:val="Textoindependiente"/>
        <w:spacing w:before="193" w:line="278" w:lineRule="auto"/>
        <w:ind w:left="109" w:right="762"/>
        <w:jc w:val="both"/>
        <w:rPr>
          <w:lang w:val="es-ES"/>
        </w:rPr>
      </w:pPr>
      <w:r w:rsidRPr="007F3F9C">
        <w:rPr>
          <w:lang w:val="es-ES"/>
        </w:rPr>
        <w:t>Tras la realización del Congreso, se adjuntará una Memoria de las actividades realizadas y un informe detallado de los gastos a los que han sido dedicados los fondos concedidos.</w:t>
      </w:r>
    </w:p>
    <w:p w:rsidR="00756C25" w:rsidRPr="007F3F9C" w:rsidRDefault="00756C25">
      <w:pPr>
        <w:pStyle w:val="Textoindependiente"/>
        <w:rPr>
          <w:sz w:val="20"/>
          <w:lang w:val="es-ES"/>
        </w:rPr>
      </w:pPr>
    </w:p>
    <w:p w:rsidR="00756C25" w:rsidRPr="007F3F9C" w:rsidRDefault="004A4A03">
      <w:pPr>
        <w:pStyle w:val="Ttulo1"/>
        <w:rPr>
          <w:lang w:val="es-ES"/>
        </w:rPr>
      </w:pPr>
      <w:r>
        <w:rPr>
          <w:lang w:val="es-ES"/>
        </w:rPr>
        <w:t>Publicidad</w:t>
      </w:r>
      <w:r w:rsidRPr="007F3F9C">
        <w:rPr>
          <w:lang w:val="es-ES"/>
        </w:rPr>
        <w:t xml:space="preserve"> </w:t>
      </w:r>
      <w:r w:rsidR="008964E2" w:rsidRPr="007F3F9C">
        <w:rPr>
          <w:lang w:val="es-ES"/>
        </w:rPr>
        <w:t>y Difusión</w:t>
      </w:r>
    </w:p>
    <w:p w:rsidR="00756C25" w:rsidRPr="007F3F9C" w:rsidRDefault="003F0262" w:rsidP="003F0262">
      <w:pPr>
        <w:pStyle w:val="Textoindependiente"/>
        <w:spacing w:before="198" w:line="261" w:lineRule="auto"/>
        <w:ind w:left="106" w:right="689" w:firstLine="2"/>
        <w:jc w:val="both"/>
        <w:rPr>
          <w:lang w:val="es-ES"/>
        </w:rPr>
      </w:pPr>
      <w:r>
        <w:rPr>
          <w:lang w:val="es-ES"/>
        </w:rPr>
        <w:t xml:space="preserve">En la </w:t>
      </w:r>
      <w:r w:rsidR="004A4A03">
        <w:rPr>
          <w:lang w:val="es-ES"/>
        </w:rPr>
        <w:t xml:space="preserve">publicidad </w:t>
      </w:r>
      <w:r>
        <w:rPr>
          <w:lang w:val="es-ES"/>
        </w:rPr>
        <w:t xml:space="preserve">y </w:t>
      </w:r>
      <w:r w:rsidR="00192173">
        <w:rPr>
          <w:lang w:val="es-ES"/>
        </w:rPr>
        <w:t xml:space="preserve">difusión   del   Congreso, </w:t>
      </w:r>
      <w:r w:rsidR="008964E2" w:rsidRPr="007F3F9C">
        <w:rPr>
          <w:lang w:val="es-ES"/>
        </w:rPr>
        <w:t xml:space="preserve">así   como </w:t>
      </w:r>
      <w:r>
        <w:rPr>
          <w:lang w:val="es-ES"/>
        </w:rPr>
        <w:t xml:space="preserve">  en   las   correspondientes Actas </w:t>
      </w:r>
      <w:proofErr w:type="gramStart"/>
      <w:r>
        <w:rPr>
          <w:lang w:val="es-ES"/>
        </w:rPr>
        <w:t xml:space="preserve">o  </w:t>
      </w:r>
      <w:r w:rsidR="008964E2" w:rsidRPr="007F3F9C">
        <w:rPr>
          <w:lang w:val="es-ES"/>
        </w:rPr>
        <w:t>Publicaciones</w:t>
      </w:r>
      <w:proofErr w:type="gramEnd"/>
      <w:r w:rsidR="008964E2" w:rsidRPr="007F3F9C">
        <w:rPr>
          <w:lang w:val="es-ES"/>
        </w:rPr>
        <w:t xml:space="preserve">   derivadas,   se   hará   referencia    al    Instituto    Agroalimentario    de Aragón (IA2) </w:t>
      </w:r>
      <w:r w:rsidR="008964E2" w:rsidRPr="007F3F9C">
        <w:rPr>
          <w:spacing w:val="-3"/>
          <w:lang w:val="es-ES"/>
        </w:rPr>
        <w:t xml:space="preserve">como </w:t>
      </w:r>
      <w:r w:rsidR="008964E2" w:rsidRPr="007F3F9C">
        <w:rPr>
          <w:lang w:val="es-ES"/>
        </w:rPr>
        <w:t>entidad patrocinadora y se incorporará su logo</w:t>
      </w:r>
      <w:r w:rsidR="008964E2" w:rsidRPr="007F3F9C">
        <w:rPr>
          <w:spacing w:val="4"/>
          <w:lang w:val="es-ES"/>
        </w:rPr>
        <w:t xml:space="preserve"> </w:t>
      </w:r>
      <w:r w:rsidR="008964E2" w:rsidRPr="007F3F9C">
        <w:rPr>
          <w:lang w:val="es-ES"/>
        </w:rPr>
        <w:t>corporativo.</w:t>
      </w:r>
    </w:p>
    <w:p w:rsidR="00756C25" w:rsidRPr="007F3F9C" w:rsidRDefault="00756C25">
      <w:pPr>
        <w:pStyle w:val="Textoindependiente"/>
        <w:spacing w:before="6"/>
        <w:rPr>
          <w:sz w:val="23"/>
          <w:lang w:val="es-ES"/>
        </w:rPr>
      </w:pPr>
    </w:p>
    <w:p w:rsidR="00756C25" w:rsidRPr="007F3F9C" w:rsidRDefault="008964E2">
      <w:pPr>
        <w:pStyle w:val="Ttulo1"/>
        <w:spacing w:before="1"/>
        <w:rPr>
          <w:lang w:val="es-ES"/>
        </w:rPr>
      </w:pPr>
      <w:r w:rsidRPr="007F3F9C">
        <w:rPr>
          <w:lang w:val="es-ES"/>
        </w:rPr>
        <w:t>Cuantía total de la convocatoria</w:t>
      </w:r>
    </w:p>
    <w:p w:rsidR="00756C25" w:rsidRPr="007F3F9C" w:rsidRDefault="008964E2" w:rsidP="003F0262">
      <w:pPr>
        <w:pStyle w:val="Textoindependiente"/>
        <w:spacing w:before="195"/>
        <w:ind w:left="109" w:right="668"/>
        <w:jc w:val="both"/>
        <w:rPr>
          <w:lang w:val="es-ES"/>
        </w:rPr>
      </w:pPr>
      <w:r w:rsidRPr="007F3F9C">
        <w:rPr>
          <w:lang w:val="es-ES"/>
        </w:rPr>
        <w:t>La cuantía total asignada a esta Convocatoria es de 1.500 euros y la financiación será de hasta</w:t>
      </w:r>
      <w:r w:rsidR="003F0262">
        <w:rPr>
          <w:lang w:val="es-ES"/>
        </w:rPr>
        <w:t xml:space="preserve"> </w:t>
      </w:r>
      <w:r w:rsidRPr="007F3F9C">
        <w:rPr>
          <w:lang w:val="es-ES"/>
        </w:rPr>
        <w:t>5</w:t>
      </w:r>
      <w:r w:rsidR="003F0262">
        <w:rPr>
          <w:lang w:val="es-ES"/>
        </w:rPr>
        <w:t xml:space="preserve">00 euros por congreso. Este importe podrá aumentarse con los fondos </w:t>
      </w:r>
      <w:r w:rsidRPr="007F3F9C">
        <w:rPr>
          <w:lang w:val="es-ES"/>
        </w:rPr>
        <w:t>excedentes que</w:t>
      </w:r>
      <w:r w:rsidR="003F0262">
        <w:rPr>
          <w:spacing w:val="-6"/>
          <w:lang w:val="es-ES"/>
        </w:rPr>
        <w:t xml:space="preserve"> </w:t>
      </w:r>
      <w:r w:rsidRPr="007F3F9C">
        <w:rPr>
          <w:lang w:val="es-ES"/>
        </w:rPr>
        <w:t>pudieran</w:t>
      </w:r>
      <w:r w:rsidR="003F0262">
        <w:rPr>
          <w:spacing w:val="-3"/>
          <w:lang w:val="es-ES"/>
        </w:rPr>
        <w:t xml:space="preserve"> </w:t>
      </w:r>
      <w:r w:rsidRPr="007F3F9C">
        <w:rPr>
          <w:lang w:val="es-ES"/>
        </w:rPr>
        <w:t>generarse</w:t>
      </w:r>
      <w:r w:rsidRPr="007F3F9C">
        <w:rPr>
          <w:spacing w:val="-4"/>
          <w:lang w:val="es-ES"/>
        </w:rPr>
        <w:t xml:space="preserve"> </w:t>
      </w:r>
      <w:r w:rsidRPr="007F3F9C">
        <w:rPr>
          <w:lang w:val="es-ES"/>
        </w:rPr>
        <w:t>en</w:t>
      </w:r>
      <w:r w:rsidRPr="007F3F9C">
        <w:rPr>
          <w:spacing w:val="-3"/>
          <w:lang w:val="es-ES"/>
        </w:rPr>
        <w:t xml:space="preserve"> </w:t>
      </w:r>
      <w:r w:rsidRPr="007F3F9C">
        <w:rPr>
          <w:lang w:val="es-ES"/>
        </w:rPr>
        <w:t>la</w:t>
      </w:r>
      <w:r w:rsidRPr="007F3F9C">
        <w:rPr>
          <w:spacing w:val="-4"/>
          <w:lang w:val="es-ES"/>
        </w:rPr>
        <w:t xml:space="preserve"> </w:t>
      </w:r>
      <w:r w:rsidRPr="007F3F9C">
        <w:rPr>
          <w:lang w:val="es-ES"/>
        </w:rPr>
        <w:t>convocatoria</w:t>
      </w:r>
      <w:r w:rsidRPr="007F3F9C">
        <w:rPr>
          <w:spacing w:val="-4"/>
          <w:lang w:val="es-ES"/>
        </w:rPr>
        <w:t xml:space="preserve"> </w:t>
      </w:r>
      <w:r w:rsidRPr="007F3F9C">
        <w:rPr>
          <w:lang w:val="es-ES"/>
        </w:rPr>
        <w:t>anual</w:t>
      </w:r>
      <w:r w:rsidRPr="007F3F9C">
        <w:rPr>
          <w:spacing w:val="-3"/>
          <w:lang w:val="es-ES"/>
        </w:rPr>
        <w:t xml:space="preserve"> </w:t>
      </w:r>
      <w:r w:rsidRPr="007F3F9C">
        <w:rPr>
          <w:lang w:val="es-ES"/>
        </w:rPr>
        <w:t>de</w:t>
      </w:r>
      <w:r w:rsidRPr="007F3F9C">
        <w:rPr>
          <w:spacing w:val="-4"/>
          <w:lang w:val="es-ES"/>
        </w:rPr>
        <w:t xml:space="preserve"> </w:t>
      </w:r>
      <w:r w:rsidRPr="007F3F9C">
        <w:rPr>
          <w:lang w:val="es-ES"/>
        </w:rPr>
        <w:t>publicaciones</w:t>
      </w:r>
      <w:r w:rsidRPr="007F3F9C">
        <w:rPr>
          <w:spacing w:val="-4"/>
          <w:lang w:val="es-ES"/>
        </w:rPr>
        <w:t xml:space="preserve"> </w:t>
      </w:r>
      <w:r w:rsidRPr="007F3F9C">
        <w:rPr>
          <w:lang w:val="es-ES"/>
        </w:rPr>
        <w:t>de</w:t>
      </w:r>
      <w:r w:rsidRPr="007F3F9C">
        <w:rPr>
          <w:spacing w:val="-4"/>
          <w:lang w:val="es-ES"/>
        </w:rPr>
        <w:t xml:space="preserve"> </w:t>
      </w:r>
      <w:r w:rsidRPr="007F3F9C">
        <w:rPr>
          <w:lang w:val="es-ES"/>
        </w:rPr>
        <w:t>carácter</w:t>
      </w:r>
      <w:r w:rsidRPr="007F3F9C">
        <w:rPr>
          <w:spacing w:val="-3"/>
          <w:lang w:val="es-ES"/>
        </w:rPr>
        <w:t xml:space="preserve"> </w:t>
      </w:r>
      <w:r w:rsidRPr="007F3F9C">
        <w:rPr>
          <w:lang w:val="es-ES"/>
        </w:rPr>
        <w:t>científico.</w:t>
      </w:r>
    </w:p>
    <w:sectPr w:rsidR="00756C25" w:rsidRPr="007F3F9C" w:rsidSect="003F0262">
      <w:pgSz w:w="11900" w:h="16840"/>
      <w:pgMar w:top="1720" w:right="560" w:bottom="280" w:left="16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A21" w:rsidRDefault="00837A21">
      <w:r>
        <w:separator/>
      </w:r>
    </w:p>
  </w:endnote>
  <w:endnote w:type="continuationSeparator" w:id="0">
    <w:p w:rsidR="00837A21" w:rsidRDefault="0083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A21" w:rsidRDefault="00837A21">
      <w:r>
        <w:separator/>
      </w:r>
    </w:p>
  </w:footnote>
  <w:footnote w:type="continuationSeparator" w:id="0">
    <w:p w:rsidR="00837A21" w:rsidRDefault="0083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C25" w:rsidRDefault="008964E2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572224" behindDoc="1" locked="0" layoutInCell="1" allowOverlap="1">
          <wp:simplePos x="0" y="0"/>
          <wp:positionH relativeFrom="page">
            <wp:posOffset>1259254</wp:posOffset>
          </wp:positionH>
          <wp:positionV relativeFrom="page">
            <wp:posOffset>455930</wp:posOffset>
          </wp:positionV>
          <wp:extent cx="2772145" cy="63681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72145" cy="636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E480B"/>
    <w:multiLevelType w:val="hybridMultilevel"/>
    <w:tmpl w:val="1B5E2D80"/>
    <w:lvl w:ilvl="0" w:tplc="07CCA15C">
      <w:start w:val="1"/>
      <w:numFmt w:val="lowerLetter"/>
      <w:lvlText w:val="%1)"/>
      <w:lvlJc w:val="left"/>
      <w:pPr>
        <w:ind w:left="330" w:hanging="2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B2667762">
      <w:numFmt w:val="bullet"/>
      <w:lvlText w:val="•"/>
      <w:lvlJc w:val="left"/>
      <w:pPr>
        <w:ind w:left="1268" w:hanging="221"/>
      </w:pPr>
      <w:rPr>
        <w:rFonts w:hint="default"/>
      </w:rPr>
    </w:lvl>
    <w:lvl w:ilvl="2" w:tplc="5B5893F4">
      <w:numFmt w:val="bullet"/>
      <w:lvlText w:val="•"/>
      <w:lvlJc w:val="left"/>
      <w:pPr>
        <w:ind w:left="2196" w:hanging="221"/>
      </w:pPr>
      <w:rPr>
        <w:rFonts w:hint="default"/>
      </w:rPr>
    </w:lvl>
    <w:lvl w:ilvl="3" w:tplc="6526D2F8">
      <w:numFmt w:val="bullet"/>
      <w:lvlText w:val="•"/>
      <w:lvlJc w:val="left"/>
      <w:pPr>
        <w:ind w:left="3124" w:hanging="221"/>
      </w:pPr>
      <w:rPr>
        <w:rFonts w:hint="default"/>
      </w:rPr>
    </w:lvl>
    <w:lvl w:ilvl="4" w:tplc="175A38C4">
      <w:numFmt w:val="bullet"/>
      <w:lvlText w:val="•"/>
      <w:lvlJc w:val="left"/>
      <w:pPr>
        <w:ind w:left="4052" w:hanging="221"/>
      </w:pPr>
      <w:rPr>
        <w:rFonts w:hint="default"/>
      </w:rPr>
    </w:lvl>
    <w:lvl w:ilvl="5" w:tplc="204C4C3C">
      <w:numFmt w:val="bullet"/>
      <w:lvlText w:val="•"/>
      <w:lvlJc w:val="left"/>
      <w:pPr>
        <w:ind w:left="4980" w:hanging="221"/>
      </w:pPr>
      <w:rPr>
        <w:rFonts w:hint="default"/>
      </w:rPr>
    </w:lvl>
    <w:lvl w:ilvl="6" w:tplc="1C962D5C">
      <w:numFmt w:val="bullet"/>
      <w:lvlText w:val="•"/>
      <w:lvlJc w:val="left"/>
      <w:pPr>
        <w:ind w:left="5908" w:hanging="221"/>
      </w:pPr>
      <w:rPr>
        <w:rFonts w:hint="default"/>
      </w:rPr>
    </w:lvl>
    <w:lvl w:ilvl="7" w:tplc="82CAE164">
      <w:numFmt w:val="bullet"/>
      <w:lvlText w:val="•"/>
      <w:lvlJc w:val="left"/>
      <w:pPr>
        <w:ind w:left="6836" w:hanging="221"/>
      </w:pPr>
      <w:rPr>
        <w:rFonts w:hint="default"/>
      </w:rPr>
    </w:lvl>
    <w:lvl w:ilvl="8" w:tplc="7E88C13C">
      <w:numFmt w:val="bullet"/>
      <w:lvlText w:val="•"/>
      <w:lvlJc w:val="left"/>
      <w:pPr>
        <w:ind w:left="7764" w:hanging="221"/>
      </w:pPr>
      <w:rPr>
        <w:rFonts w:hint="default"/>
      </w:rPr>
    </w:lvl>
  </w:abstractNum>
  <w:abstractNum w:abstractNumId="1" w15:restartNumberingAfterBreak="0">
    <w:nsid w:val="72A6286B"/>
    <w:multiLevelType w:val="hybridMultilevel"/>
    <w:tmpl w:val="8B1AF66C"/>
    <w:lvl w:ilvl="0" w:tplc="4CB66086">
      <w:numFmt w:val="bullet"/>
      <w:lvlText w:val="-"/>
      <w:lvlJc w:val="left"/>
      <w:pPr>
        <w:ind w:left="224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1305F24">
      <w:numFmt w:val="bullet"/>
      <w:lvlText w:val="•"/>
      <w:lvlJc w:val="left"/>
      <w:pPr>
        <w:ind w:left="1160" w:hanging="116"/>
      </w:pPr>
      <w:rPr>
        <w:rFonts w:hint="default"/>
      </w:rPr>
    </w:lvl>
    <w:lvl w:ilvl="2" w:tplc="680E5DE4">
      <w:numFmt w:val="bullet"/>
      <w:lvlText w:val="•"/>
      <w:lvlJc w:val="left"/>
      <w:pPr>
        <w:ind w:left="2100" w:hanging="116"/>
      </w:pPr>
      <w:rPr>
        <w:rFonts w:hint="default"/>
      </w:rPr>
    </w:lvl>
    <w:lvl w:ilvl="3" w:tplc="810C10FA">
      <w:numFmt w:val="bullet"/>
      <w:lvlText w:val="•"/>
      <w:lvlJc w:val="left"/>
      <w:pPr>
        <w:ind w:left="3040" w:hanging="116"/>
      </w:pPr>
      <w:rPr>
        <w:rFonts w:hint="default"/>
      </w:rPr>
    </w:lvl>
    <w:lvl w:ilvl="4" w:tplc="BA4EBB74">
      <w:numFmt w:val="bullet"/>
      <w:lvlText w:val="•"/>
      <w:lvlJc w:val="left"/>
      <w:pPr>
        <w:ind w:left="3980" w:hanging="116"/>
      </w:pPr>
      <w:rPr>
        <w:rFonts w:hint="default"/>
      </w:rPr>
    </w:lvl>
    <w:lvl w:ilvl="5" w:tplc="00D8979A">
      <w:numFmt w:val="bullet"/>
      <w:lvlText w:val="•"/>
      <w:lvlJc w:val="left"/>
      <w:pPr>
        <w:ind w:left="4920" w:hanging="116"/>
      </w:pPr>
      <w:rPr>
        <w:rFonts w:hint="default"/>
      </w:rPr>
    </w:lvl>
    <w:lvl w:ilvl="6" w:tplc="629C80B0">
      <w:numFmt w:val="bullet"/>
      <w:lvlText w:val="•"/>
      <w:lvlJc w:val="left"/>
      <w:pPr>
        <w:ind w:left="5860" w:hanging="116"/>
      </w:pPr>
      <w:rPr>
        <w:rFonts w:hint="default"/>
      </w:rPr>
    </w:lvl>
    <w:lvl w:ilvl="7" w:tplc="6DA24102">
      <w:numFmt w:val="bullet"/>
      <w:lvlText w:val="•"/>
      <w:lvlJc w:val="left"/>
      <w:pPr>
        <w:ind w:left="6800" w:hanging="116"/>
      </w:pPr>
      <w:rPr>
        <w:rFonts w:hint="default"/>
      </w:rPr>
    </w:lvl>
    <w:lvl w:ilvl="8" w:tplc="6F36D9A0">
      <w:numFmt w:val="bullet"/>
      <w:lvlText w:val="•"/>
      <w:lvlJc w:val="left"/>
      <w:pPr>
        <w:ind w:left="7740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25"/>
    <w:rsid w:val="00192173"/>
    <w:rsid w:val="003F0262"/>
    <w:rsid w:val="004A4A03"/>
    <w:rsid w:val="00756C25"/>
    <w:rsid w:val="007F3F9C"/>
    <w:rsid w:val="0082196E"/>
    <w:rsid w:val="00837A21"/>
    <w:rsid w:val="008964E2"/>
    <w:rsid w:val="009F41AB"/>
    <w:rsid w:val="00EB7D13"/>
    <w:rsid w:val="00FC2515"/>
    <w:rsid w:val="00FC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BC96"/>
  <w15:docId w15:val="{1F180150-F741-464D-A8B9-1321C02A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10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24" w:hanging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C60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0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a2.unizar.es/documentos/impresos-solicitud-adscrip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Convocatoria ayuda organizacion congresos-IA2-2020.docx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Convocatoria ayuda organizacion congresos-IA2-2020.docx</dc:title>
  <dc:creator>minma</dc:creator>
  <cp:lastModifiedBy>Nacho</cp:lastModifiedBy>
  <cp:revision>8</cp:revision>
  <dcterms:created xsi:type="dcterms:W3CDTF">2025-06-11T09:43:00Z</dcterms:created>
  <dcterms:modified xsi:type="dcterms:W3CDTF">2025-06-12T05:52:00Z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Word</vt:lpwstr>
  </property>
  <property fmtid="{D5CDD505-2E9C-101B-9397-08002B2CF9AE}" pid="4" name="LastSaved">
    <vt:filetime>2024-04-30T00:00:00Z</vt:filetime>
  </property>
</Properties>
</file>