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280ADA" w14:textId="3CB44CF4" w:rsidR="00B92DB0" w:rsidRDefault="00B92DB0" w:rsidP="009D7991">
      <w:pPr>
        <w:pStyle w:val="Ttulo1"/>
        <w:jc w:val="center"/>
      </w:pPr>
      <w:r w:rsidRPr="000A60D7">
        <w:t xml:space="preserve">MANIFESTACIÓN DE INTERÉS PARA LA LÍNEA DE APOYO DEL IA2 </w:t>
      </w:r>
      <w:r w:rsidR="00584E80">
        <w:rPr>
          <w:lang w:val="es-ES"/>
        </w:rPr>
        <w:t>A</w:t>
      </w:r>
      <w:r w:rsidRPr="000A60D7">
        <w:t xml:space="preserve"> PROYECTOS DE LA CONVOCATORIA </w:t>
      </w:r>
      <w:r>
        <w:t xml:space="preserve">FECYT </w:t>
      </w:r>
      <w:r w:rsidRPr="000A60D7">
        <w:t>PARA EL FOMENTO DE LA CULTURA CIENTÍFICA</w:t>
      </w:r>
      <w:r w:rsidR="00B0126E">
        <w:rPr>
          <w:lang w:val="es-ES"/>
        </w:rPr>
        <w:t xml:space="preserve"> Y DE LA INNOVACIÓN</w:t>
      </w:r>
      <w:r w:rsidRPr="000A60D7">
        <w:t xml:space="preserve"> 202</w:t>
      </w:r>
      <w:r w:rsidR="00B0126E">
        <w:rPr>
          <w:lang w:val="es-ES"/>
        </w:rPr>
        <w:t>5</w:t>
      </w:r>
      <w:r>
        <w:t>.</w:t>
      </w:r>
    </w:p>
    <w:p w14:paraId="00014E8E" w14:textId="77777777" w:rsidR="009D7991" w:rsidRPr="009D7991" w:rsidRDefault="009D7991" w:rsidP="009D7991">
      <w:pPr>
        <w:rPr>
          <w:lang w:val="x-none"/>
        </w:rPr>
      </w:pPr>
    </w:p>
    <w:p w14:paraId="353538A5" w14:textId="01B3FDAB" w:rsidR="00B92DB0" w:rsidRPr="00B32B99" w:rsidRDefault="00B92DB0" w:rsidP="009D7991">
      <w:pPr>
        <w:jc w:val="both"/>
        <w:rPr>
          <w:rFonts w:ascii="Arial" w:hAnsi="Arial" w:cs="Arial"/>
        </w:rPr>
      </w:pPr>
      <w:r w:rsidRPr="00B32B99">
        <w:rPr>
          <w:rFonts w:ascii="Arial" w:hAnsi="Arial" w:cs="Arial"/>
        </w:rPr>
        <w:t>Ante la reciente</w:t>
      </w:r>
      <w:r w:rsidR="004C0D5C">
        <w:rPr>
          <w:rFonts w:ascii="Arial" w:hAnsi="Arial" w:cs="Arial"/>
        </w:rPr>
        <w:t>mente publicada</w:t>
      </w:r>
      <w:r w:rsidRPr="00B32B99">
        <w:rPr>
          <w:rFonts w:ascii="Arial" w:hAnsi="Arial" w:cs="Arial"/>
        </w:rPr>
        <w:t xml:space="preserve"> </w:t>
      </w:r>
      <w:hyperlink r:id="rId8" w:history="1">
        <w:r w:rsidRPr="00267304">
          <w:rPr>
            <w:rStyle w:val="Hipervnculo"/>
            <w:rFonts w:ascii="Arial" w:hAnsi="Arial" w:cs="Arial"/>
          </w:rPr>
          <w:t>Convocatoria del procedimiento de concesión de ayudas por la Fundación Española para la Ciencia y la Tecnología F.S.P.., en régimen de concurrencia competitiva, para el fomento de la cultura científica</w:t>
        </w:r>
        <w:r w:rsidR="00267304" w:rsidRPr="00267304">
          <w:rPr>
            <w:rStyle w:val="Hipervnculo"/>
            <w:rFonts w:ascii="Arial" w:hAnsi="Arial" w:cs="Arial"/>
          </w:rPr>
          <w:t xml:space="preserve"> y la innovación</w:t>
        </w:r>
        <w:r w:rsidRPr="00267304">
          <w:rPr>
            <w:rStyle w:val="Hipervnculo"/>
            <w:rFonts w:ascii="Arial" w:hAnsi="Arial" w:cs="Arial"/>
          </w:rPr>
          <w:t xml:space="preserve"> 202</w:t>
        </w:r>
        <w:r w:rsidR="00267304" w:rsidRPr="00267304">
          <w:rPr>
            <w:rStyle w:val="Hipervnculo"/>
            <w:rFonts w:ascii="Arial" w:hAnsi="Arial" w:cs="Arial"/>
          </w:rPr>
          <w:t>5</w:t>
        </w:r>
      </w:hyperlink>
      <w:r w:rsidRPr="00267304">
        <w:rPr>
          <w:rFonts w:ascii="Arial" w:hAnsi="Arial" w:cs="Arial"/>
        </w:rPr>
        <w:t>,</w:t>
      </w:r>
      <w:r w:rsidRPr="00B32B99">
        <w:rPr>
          <w:rFonts w:ascii="Arial" w:hAnsi="Arial" w:cs="Arial"/>
        </w:rPr>
        <w:t xml:space="preserve"> al igual que en convocatorias anteriores</w:t>
      </w:r>
      <w:r w:rsidR="00515C26">
        <w:rPr>
          <w:rFonts w:ascii="Arial" w:hAnsi="Arial" w:cs="Arial"/>
        </w:rPr>
        <w:t>,</w:t>
      </w:r>
      <w:r w:rsidRPr="00B32B99">
        <w:rPr>
          <w:rFonts w:ascii="Arial" w:hAnsi="Arial" w:cs="Arial"/>
        </w:rPr>
        <w:t xml:space="preserve"> el IA2 establece una línea de apoyo técnico y económico para </w:t>
      </w:r>
      <w:r w:rsidRPr="00B32B99">
        <w:rPr>
          <w:rFonts w:ascii="Arial" w:hAnsi="Arial" w:cs="Arial"/>
          <w:b/>
        </w:rPr>
        <w:t>dos propuestas de proyectos</w:t>
      </w:r>
      <w:r w:rsidRPr="00B32B99">
        <w:rPr>
          <w:rFonts w:ascii="Arial" w:hAnsi="Arial" w:cs="Arial"/>
        </w:rPr>
        <w:t xml:space="preserve"> presentadas por los grupos de investigación / investigadores.</w:t>
      </w:r>
    </w:p>
    <w:p w14:paraId="55CAD78C" w14:textId="45594203" w:rsidR="00B92DB0" w:rsidRPr="00E562CC" w:rsidRDefault="00B92DB0" w:rsidP="009D7991">
      <w:pPr>
        <w:jc w:val="both"/>
        <w:rPr>
          <w:rFonts w:ascii="Arial" w:hAnsi="Arial" w:cs="Arial"/>
        </w:rPr>
      </w:pPr>
      <w:r w:rsidRPr="00B32B99">
        <w:rPr>
          <w:rFonts w:ascii="Arial" w:hAnsi="Arial" w:cs="Arial"/>
        </w:rPr>
        <w:t xml:space="preserve">El </w:t>
      </w:r>
      <w:r w:rsidRPr="00B32B99">
        <w:rPr>
          <w:rFonts w:ascii="Arial" w:hAnsi="Arial" w:cs="Arial"/>
          <w:b/>
        </w:rPr>
        <w:t xml:space="preserve">plazo para la presentación de las solicitudes se </w:t>
      </w:r>
      <w:r w:rsidR="00267304">
        <w:rPr>
          <w:rFonts w:ascii="Arial" w:hAnsi="Arial" w:cs="Arial"/>
          <w:b/>
        </w:rPr>
        <w:t>inició</w:t>
      </w:r>
      <w:r w:rsidRPr="00B32B99">
        <w:rPr>
          <w:rFonts w:ascii="Arial" w:hAnsi="Arial" w:cs="Arial"/>
          <w:b/>
        </w:rPr>
        <w:t xml:space="preserve"> el día </w:t>
      </w:r>
      <w:r w:rsidR="00267304">
        <w:rPr>
          <w:rFonts w:ascii="Arial" w:hAnsi="Arial" w:cs="Arial"/>
          <w:b/>
        </w:rPr>
        <w:t>1</w:t>
      </w:r>
      <w:r w:rsidRPr="00B32B99">
        <w:rPr>
          <w:rFonts w:ascii="Arial" w:hAnsi="Arial" w:cs="Arial"/>
          <w:b/>
        </w:rPr>
        <w:t xml:space="preserve"> de </w:t>
      </w:r>
      <w:r w:rsidR="00267304">
        <w:rPr>
          <w:rFonts w:ascii="Arial" w:hAnsi="Arial" w:cs="Arial"/>
          <w:b/>
        </w:rPr>
        <w:t>julio</w:t>
      </w:r>
      <w:r w:rsidRPr="00B32B99">
        <w:rPr>
          <w:rFonts w:ascii="Arial" w:hAnsi="Arial" w:cs="Arial"/>
          <w:b/>
        </w:rPr>
        <w:t xml:space="preserve"> de 202</w:t>
      </w:r>
      <w:r w:rsidR="00267304">
        <w:rPr>
          <w:rFonts w:ascii="Arial" w:hAnsi="Arial" w:cs="Arial"/>
          <w:b/>
        </w:rPr>
        <w:t>5</w:t>
      </w:r>
      <w:r w:rsidRPr="00B32B99">
        <w:rPr>
          <w:rFonts w:ascii="Arial" w:hAnsi="Arial" w:cs="Arial"/>
          <w:b/>
        </w:rPr>
        <w:t xml:space="preserve"> y finalizará el día </w:t>
      </w:r>
      <w:r w:rsidR="00267304">
        <w:rPr>
          <w:rFonts w:ascii="Arial" w:hAnsi="Arial" w:cs="Arial"/>
          <w:b/>
        </w:rPr>
        <w:t>23 de septiembre</w:t>
      </w:r>
      <w:r w:rsidRPr="00B32B99">
        <w:rPr>
          <w:rFonts w:ascii="Arial" w:hAnsi="Arial" w:cs="Arial"/>
          <w:b/>
        </w:rPr>
        <w:t xml:space="preserve"> de 202</w:t>
      </w:r>
      <w:r w:rsidR="00267304">
        <w:rPr>
          <w:rFonts w:ascii="Arial" w:hAnsi="Arial" w:cs="Arial"/>
          <w:b/>
        </w:rPr>
        <w:t>5</w:t>
      </w:r>
      <w:r w:rsidRPr="00B32B99">
        <w:rPr>
          <w:rFonts w:ascii="Arial" w:hAnsi="Arial" w:cs="Arial"/>
          <w:b/>
        </w:rPr>
        <w:t>,</w:t>
      </w:r>
      <w:r w:rsidRPr="00B32B99">
        <w:rPr>
          <w:rFonts w:ascii="Arial" w:hAnsi="Arial" w:cs="Arial"/>
        </w:rPr>
        <w:t xml:space="preserve"> y a partir del </w:t>
      </w:r>
      <w:r w:rsidRPr="0080478F">
        <w:rPr>
          <w:rFonts w:ascii="Arial" w:hAnsi="Arial" w:cs="Arial"/>
          <w:b/>
        </w:rPr>
        <w:t xml:space="preserve">9 de </w:t>
      </w:r>
      <w:r w:rsidR="00267304" w:rsidRPr="0080478F">
        <w:rPr>
          <w:rFonts w:ascii="Arial" w:hAnsi="Arial" w:cs="Arial"/>
          <w:b/>
        </w:rPr>
        <w:t>julio</w:t>
      </w:r>
      <w:r w:rsidRPr="0080478F">
        <w:rPr>
          <w:rFonts w:ascii="Arial" w:hAnsi="Arial" w:cs="Arial"/>
          <w:b/>
        </w:rPr>
        <w:t xml:space="preserve"> hasta el </w:t>
      </w:r>
      <w:r w:rsidR="00267304" w:rsidRPr="0080478F">
        <w:rPr>
          <w:rFonts w:ascii="Arial" w:hAnsi="Arial" w:cs="Arial"/>
          <w:b/>
        </w:rPr>
        <w:t>2</w:t>
      </w:r>
      <w:r w:rsidRPr="0080478F">
        <w:rPr>
          <w:rFonts w:ascii="Arial" w:hAnsi="Arial" w:cs="Arial"/>
          <w:b/>
        </w:rPr>
        <w:t xml:space="preserve"> de septiembre abriremos el plazo para recoger l</w:t>
      </w:r>
      <w:r w:rsidR="009D7991" w:rsidRPr="0080478F">
        <w:rPr>
          <w:rFonts w:ascii="Arial" w:hAnsi="Arial" w:cs="Arial"/>
          <w:b/>
        </w:rPr>
        <w:t>as po</w:t>
      </w:r>
      <w:r w:rsidR="009D7991" w:rsidRPr="00E562CC">
        <w:rPr>
          <w:rFonts w:ascii="Arial" w:hAnsi="Arial" w:cs="Arial"/>
          <w:b/>
        </w:rPr>
        <w:t xml:space="preserve">sibles manifestaciones de </w:t>
      </w:r>
      <w:r w:rsidRPr="00E562CC">
        <w:rPr>
          <w:rFonts w:ascii="Arial" w:hAnsi="Arial" w:cs="Arial"/>
          <w:b/>
        </w:rPr>
        <w:t>interés</w:t>
      </w:r>
      <w:r w:rsidR="009D7991" w:rsidRPr="00E562CC">
        <w:rPr>
          <w:rFonts w:ascii="Arial" w:hAnsi="Arial" w:cs="Arial"/>
          <w:b/>
        </w:rPr>
        <w:t xml:space="preserve"> </w:t>
      </w:r>
      <w:r w:rsidRPr="00B32B99">
        <w:rPr>
          <w:rFonts w:ascii="Arial" w:hAnsi="Arial" w:cs="Arial"/>
        </w:rPr>
        <w:t>por parte de los grupos de investigación / investigadores del IA2.</w:t>
      </w:r>
      <w:r>
        <w:rPr>
          <w:rFonts w:ascii="Arial" w:hAnsi="Arial" w:cs="Arial"/>
        </w:rPr>
        <w:t xml:space="preserve"> </w:t>
      </w:r>
      <w:r w:rsidR="00B0126E" w:rsidRPr="00B0126E">
        <w:rPr>
          <w:rFonts w:ascii="Arial" w:hAnsi="Arial" w:cs="Arial"/>
        </w:rPr>
        <w:t xml:space="preserve">Para enviar sus manifestaciones de interés, </w:t>
      </w:r>
      <w:r w:rsidR="00B0126E">
        <w:rPr>
          <w:rFonts w:ascii="Arial" w:hAnsi="Arial" w:cs="Arial"/>
        </w:rPr>
        <w:t>por favor</w:t>
      </w:r>
      <w:r w:rsidR="00B0126E" w:rsidRPr="00B0126E">
        <w:rPr>
          <w:rFonts w:ascii="Arial" w:hAnsi="Arial" w:cs="Arial"/>
        </w:rPr>
        <w:t xml:space="preserve"> utilicen el formato anexo (Word) cumplimentando todos los puntos</w:t>
      </w:r>
      <w:r w:rsidR="00B0126E">
        <w:rPr>
          <w:rFonts w:ascii="Arial" w:hAnsi="Arial" w:cs="Arial"/>
        </w:rPr>
        <w:t xml:space="preserve">. </w:t>
      </w:r>
      <w:r w:rsidRPr="00E562CC">
        <w:rPr>
          <w:rFonts w:ascii="Arial" w:hAnsi="Arial" w:cs="Arial"/>
        </w:rPr>
        <w:t xml:space="preserve">La selección de las </w:t>
      </w:r>
      <w:r w:rsidR="00E562CC">
        <w:rPr>
          <w:rFonts w:ascii="Arial" w:hAnsi="Arial" w:cs="Arial"/>
        </w:rPr>
        <w:t xml:space="preserve">dos </w:t>
      </w:r>
      <w:r w:rsidRPr="00E562CC">
        <w:rPr>
          <w:rFonts w:ascii="Arial" w:hAnsi="Arial" w:cs="Arial"/>
        </w:rPr>
        <w:t>propuestas será realizada por la Comisión de Dirección del Instituto.</w:t>
      </w:r>
    </w:p>
    <w:p w14:paraId="61BC0C3F" w14:textId="1689EA25" w:rsidR="00B92DB0" w:rsidRPr="00B0126E" w:rsidRDefault="00B92DB0" w:rsidP="009D7991">
      <w:pPr>
        <w:jc w:val="both"/>
        <w:rPr>
          <w:rFonts w:ascii="Arial" w:hAnsi="Arial" w:cs="Arial"/>
          <w:bCs/>
        </w:rPr>
      </w:pPr>
      <w:r w:rsidRPr="00B32B99">
        <w:rPr>
          <w:rFonts w:ascii="Arial" w:hAnsi="Arial" w:cs="Arial"/>
        </w:rPr>
        <w:t>Si algún grupo de investigación/investigador está interesado en presentar una propuesta, desde el IA2 se ofrecerá soporte económico</w:t>
      </w:r>
      <w:r>
        <w:rPr>
          <w:rFonts w:ascii="Arial" w:hAnsi="Arial" w:cs="Arial"/>
        </w:rPr>
        <w:t xml:space="preserve"> </w:t>
      </w:r>
      <w:r w:rsidRPr="00B32B99">
        <w:rPr>
          <w:rFonts w:ascii="Arial" w:hAnsi="Arial" w:cs="Arial"/>
        </w:rPr>
        <w:t xml:space="preserve">para dos de las manifestaciones de interés recibidas. En esta convocatoria, se primarán </w:t>
      </w:r>
      <w:r>
        <w:rPr>
          <w:rFonts w:ascii="Arial" w:hAnsi="Arial" w:cs="Arial"/>
          <w:b/>
        </w:rPr>
        <w:t>propuestas</w:t>
      </w:r>
      <w:r w:rsidRPr="00B32B99">
        <w:rPr>
          <w:rFonts w:ascii="Arial" w:hAnsi="Arial" w:cs="Arial"/>
          <w:b/>
        </w:rPr>
        <w:t xml:space="preserve"> singulares en la categoría de ciencia ciudadana</w:t>
      </w:r>
      <w:r>
        <w:rPr>
          <w:rFonts w:ascii="Arial" w:hAnsi="Arial" w:cs="Arial"/>
          <w:b/>
        </w:rPr>
        <w:t>,</w:t>
      </w:r>
      <w:r w:rsidRPr="00B32B99">
        <w:rPr>
          <w:rFonts w:ascii="Arial" w:hAnsi="Arial" w:cs="Arial"/>
        </w:rPr>
        <w:t xml:space="preserve"> por su carácter estratégico para el Instituto</w:t>
      </w:r>
      <w:r>
        <w:rPr>
          <w:rFonts w:ascii="Arial" w:hAnsi="Arial" w:cs="Arial"/>
        </w:rPr>
        <w:t>,</w:t>
      </w:r>
      <w:r w:rsidRPr="00B32B99">
        <w:rPr>
          <w:rFonts w:ascii="Arial" w:hAnsi="Arial" w:cs="Arial"/>
        </w:rPr>
        <w:t xml:space="preserve"> y </w:t>
      </w:r>
      <w:r>
        <w:rPr>
          <w:rFonts w:ascii="Arial" w:hAnsi="Arial" w:cs="Arial"/>
          <w:b/>
        </w:rPr>
        <w:t>propuestas</w:t>
      </w:r>
      <w:r w:rsidRPr="00B32B99">
        <w:rPr>
          <w:rFonts w:ascii="Arial" w:hAnsi="Arial" w:cs="Arial"/>
          <w:b/>
        </w:rPr>
        <w:t xml:space="preserve"> que cuenten con </w:t>
      </w:r>
      <w:r>
        <w:rPr>
          <w:rFonts w:ascii="Arial" w:hAnsi="Arial" w:cs="Arial"/>
          <w:b/>
        </w:rPr>
        <w:t>fuentes de financiación externa que se haga cargo de parte de la cofinanciación del proyecto.</w:t>
      </w:r>
      <w:r w:rsidR="00B0126E">
        <w:rPr>
          <w:rFonts w:ascii="Arial" w:hAnsi="Arial" w:cs="Arial"/>
          <w:b/>
        </w:rPr>
        <w:t xml:space="preserve"> </w:t>
      </w:r>
    </w:p>
    <w:p w14:paraId="02B50583" w14:textId="21CC67E3" w:rsidR="001B6EF0" w:rsidRPr="00E77692" w:rsidRDefault="001B6EF0" w:rsidP="009D7991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333333"/>
          <w:shd w:val="clear" w:color="auto" w:fill="FFFFFF"/>
        </w:rPr>
        <w:t>La información de la convocatoria está disponible en </w:t>
      </w:r>
      <w:hyperlink r:id="rId9" w:tgtFrame="_blank" w:history="1">
        <w:r>
          <w:rPr>
            <w:rStyle w:val="Hipervnculo"/>
            <w:rFonts w:ascii="Arial" w:hAnsi="Arial" w:cs="Arial"/>
            <w:color w:val="54AFB5"/>
            <w:shd w:val="clear" w:color="auto" w:fill="FFFFFF"/>
          </w:rPr>
          <w:t>https://info.convocatoria.fecyt.es/</w:t>
        </w:r>
      </w:hyperlink>
      <w:r>
        <w:t xml:space="preserve"> </w:t>
      </w:r>
      <w:r w:rsidR="00E77692">
        <w:t xml:space="preserve">. </w:t>
      </w:r>
      <w:r w:rsidRPr="00E77692">
        <w:rPr>
          <w:rFonts w:ascii="Arial" w:hAnsi="Arial" w:cs="Arial"/>
        </w:rPr>
        <w:t>y recomendamos una lectura para las personas interesadas en presentar propuestas</w:t>
      </w:r>
      <w:r w:rsidR="00E77692">
        <w:rPr>
          <w:rFonts w:ascii="Arial" w:hAnsi="Arial" w:cs="Arial"/>
        </w:rPr>
        <w:t>.</w:t>
      </w:r>
    </w:p>
    <w:p w14:paraId="062EA66E" w14:textId="38ED7B1E" w:rsidR="00B92DB0" w:rsidRPr="00B32B99" w:rsidRDefault="00B92DB0" w:rsidP="009D7991">
      <w:pPr>
        <w:jc w:val="both"/>
        <w:rPr>
          <w:rFonts w:ascii="Arial" w:hAnsi="Arial" w:cs="Arial"/>
        </w:rPr>
      </w:pPr>
      <w:r w:rsidRPr="00B32B99">
        <w:rPr>
          <w:rFonts w:ascii="Arial" w:hAnsi="Arial" w:cs="Arial"/>
        </w:rPr>
        <w:t>Para cualquier consulta</w:t>
      </w:r>
      <w:r w:rsidR="00B0126E">
        <w:rPr>
          <w:rFonts w:ascii="Arial" w:hAnsi="Arial" w:cs="Arial"/>
        </w:rPr>
        <w:t xml:space="preserve"> y</w:t>
      </w:r>
      <w:r w:rsidR="0080478F">
        <w:rPr>
          <w:rFonts w:ascii="Arial" w:hAnsi="Arial" w:cs="Arial"/>
        </w:rPr>
        <w:t>/o</w:t>
      </w:r>
      <w:r w:rsidR="00B0126E">
        <w:rPr>
          <w:rFonts w:ascii="Arial" w:hAnsi="Arial" w:cs="Arial"/>
        </w:rPr>
        <w:t xml:space="preserve"> para enviar sus manifestaciones de interés</w:t>
      </w:r>
      <w:r w:rsidRPr="00B32B99">
        <w:rPr>
          <w:rFonts w:ascii="Arial" w:hAnsi="Arial" w:cs="Arial"/>
        </w:rPr>
        <w:t>, se pueden poner en contacto con Pilar Oñate (</w:t>
      </w:r>
      <w:hyperlink r:id="rId10" w:history="1">
        <w:r w:rsidRPr="00F61DBB">
          <w:rPr>
            <w:rStyle w:val="Hipervnculo"/>
            <w:rFonts w:ascii="Arial" w:hAnsi="Arial" w:cs="Arial"/>
          </w:rPr>
          <w:t>ponate@unizar.es</w:t>
        </w:r>
      </w:hyperlink>
      <w:r>
        <w:rPr>
          <w:rFonts w:ascii="Arial" w:hAnsi="Arial" w:cs="Arial"/>
        </w:rPr>
        <w:t xml:space="preserve"> </w:t>
      </w:r>
      <w:r w:rsidRPr="00B32B99">
        <w:rPr>
          <w:rFonts w:ascii="Arial" w:hAnsi="Arial" w:cs="Arial"/>
        </w:rPr>
        <w:t>).</w:t>
      </w:r>
    </w:p>
    <w:p w14:paraId="46B37FC2" w14:textId="77777777" w:rsidR="00B92DB0" w:rsidRDefault="00B92DB0" w:rsidP="009D7991">
      <w:pPr>
        <w:jc w:val="both"/>
        <w:rPr>
          <w:rFonts w:ascii="Arial" w:hAnsi="Arial" w:cs="Arial"/>
        </w:rPr>
      </w:pPr>
    </w:p>
    <w:p w14:paraId="6F391F59" w14:textId="4CA5BB31" w:rsidR="00B92DB0" w:rsidRDefault="00B92DB0" w:rsidP="009D7991">
      <w:pPr>
        <w:jc w:val="both"/>
        <w:rPr>
          <w:rFonts w:ascii="Arial" w:hAnsi="Arial" w:cs="Arial"/>
        </w:rPr>
      </w:pPr>
    </w:p>
    <w:p w14:paraId="0D0B2A29" w14:textId="005D14D4" w:rsidR="00B92DB0" w:rsidRDefault="00B92DB0" w:rsidP="009D7991">
      <w:pPr>
        <w:jc w:val="both"/>
        <w:rPr>
          <w:rFonts w:ascii="Arial" w:hAnsi="Arial" w:cs="Arial"/>
        </w:rPr>
      </w:pPr>
    </w:p>
    <w:p w14:paraId="0DF4C9C2" w14:textId="02ECC88F" w:rsidR="00B92DB0" w:rsidRDefault="00B92DB0" w:rsidP="009D7991">
      <w:pPr>
        <w:jc w:val="both"/>
        <w:rPr>
          <w:rFonts w:ascii="Arial" w:hAnsi="Arial" w:cs="Arial"/>
        </w:rPr>
      </w:pPr>
    </w:p>
    <w:p w14:paraId="50D6D6D1" w14:textId="5CFBFD27" w:rsidR="00B92DB0" w:rsidRDefault="00B92DB0" w:rsidP="009D7991">
      <w:pPr>
        <w:jc w:val="both"/>
        <w:rPr>
          <w:rFonts w:ascii="Arial" w:hAnsi="Arial" w:cs="Arial"/>
        </w:rPr>
      </w:pPr>
    </w:p>
    <w:p w14:paraId="4A2BB36F" w14:textId="098F833E" w:rsidR="00B92DB0" w:rsidRDefault="00B92DB0" w:rsidP="009D7991">
      <w:pPr>
        <w:jc w:val="both"/>
        <w:rPr>
          <w:rFonts w:ascii="Arial" w:hAnsi="Arial" w:cs="Arial"/>
        </w:rPr>
      </w:pPr>
    </w:p>
    <w:p w14:paraId="61AA93CC" w14:textId="67F4F4BD" w:rsidR="00B92DB0" w:rsidRDefault="00B92DB0" w:rsidP="009D7991">
      <w:pPr>
        <w:jc w:val="both"/>
        <w:rPr>
          <w:rFonts w:ascii="Arial" w:hAnsi="Arial" w:cs="Arial"/>
        </w:rPr>
      </w:pPr>
    </w:p>
    <w:p w14:paraId="347D7DCB" w14:textId="4D4FB780" w:rsidR="00B92DB0" w:rsidRDefault="00B92DB0" w:rsidP="009D7991">
      <w:pPr>
        <w:jc w:val="both"/>
        <w:rPr>
          <w:rFonts w:ascii="Arial" w:hAnsi="Arial" w:cs="Arial"/>
        </w:rPr>
      </w:pPr>
    </w:p>
    <w:p w14:paraId="5BD3D7BD" w14:textId="2559A70B" w:rsidR="00B92DB0" w:rsidRDefault="00B92DB0" w:rsidP="009D7991">
      <w:pPr>
        <w:pStyle w:val="Ttulo1"/>
        <w:jc w:val="center"/>
      </w:pPr>
      <w:r w:rsidRPr="00B92DB0">
        <w:t>MANIFESTACIÓN DE INTERÉS</w:t>
      </w:r>
    </w:p>
    <w:p w14:paraId="7B6A11F5" w14:textId="77777777" w:rsidR="009D7991" w:rsidRPr="009D7991" w:rsidRDefault="009D7991" w:rsidP="009D7991">
      <w:pPr>
        <w:jc w:val="both"/>
        <w:rPr>
          <w:lang w:val="x-none"/>
        </w:rPr>
      </w:pPr>
    </w:p>
    <w:p w14:paraId="7B3BE512" w14:textId="2080481B" w:rsidR="00B92DB0" w:rsidRPr="001B6EF0" w:rsidRDefault="00274765" w:rsidP="009D7991">
      <w:pPr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1. </w:t>
      </w:r>
      <w:r w:rsidR="00B92DB0" w:rsidRPr="009D7991">
        <w:rPr>
          <w:rFonts w:ascii="Arial" w:hAnsi="Arial" w:cs="Arial"/>
          <w:b/>
        </w:rPr>
        <w:t>Señalar en qué categoría de las establecidas en el artículo 6 de la convocatoria se incluye la propuesta de proyecto</w:t>
      </w:r>
      <w:r w:rsidR="001B6EF0">
        <w:rPr>
          <w:rFonts w:ascii="Arial" w:hAnsi="Arial" w:cs="Arial"/>
          <w:b/>
        </w:rPr>
        <w:t xml:space="preserve"> </w:t>
      </w:r>
      <w:r w:rsidR="001B6EF0" w:rsidRPr="00E77692">
        <w:rPr>
          <w:rFonts w:ascii="Arial" w:hAnsi="Arial" w:cs="Arial"/>
        </w:rPr>
        <w:t xml:space="preserve">(consultar el anexo “Actividades Objeto </w:t>
      </w:r>
      <w:proofErr w:type="spellStart"/>
      <w:r w:rsidR="00AF256E">
        <w:rPr>
          <w:rFonts w:ascii="Arial" w:hAnsi="Arial" w:cs="Arial"/>
        </w:rPr>
        <w:t>Financiacio</w:t>
      </w:r>
      <w:r w:rsidR="001B6EF0" w:rsidRPr="00E77692">
        <w:rPr>
          <w:rFonts w:ascii="Arial" w:hAnsi="Arial" w:cs="Arial"/>
        </w:rPr>
        <w:t>n</w:t>
      </w:r>
      <w:proofErr w:type="spellEnd"/>
      <w:r w:rsidR="001B6EF0" w:rsidRPr="00E77692">
        <w:rPr>
          <w:rFonts w:ascii="Arial" w:hAnsi="Arial" w:cs="Arial"/>
        </w:rPr>
        <w:t>”)</w:t>
      </w:r>
      <w:r w:rsidR="00B92DB0" w:rsidRPr="00E77692">
        <w:rPr>
          <w:rFonts w:ascii="Arial" w:hAnsi="Arial" w:cs="Arial"/>
        </w:rPr>
        <w:t>:</w:t>
      </w:r>
    </w:p>
    <w:p w14:paraId="2A41D6BC" w14:textId="659236A6" w:rsidR="00B92DB0" w:rsidRPr="009D7991" w:rsidRDefault="001E0F8E" w:rsidP="00B56262">
      <w:pPr>
        <w:ind w:left="708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65149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0ACE">
            <w:rPr>
              <w:rFonts w:ascii="MS Gothic" w:eastAsia="MS Gothic" w:hAnsi="MS Gothic" w:cs="Arial" w:hint="eastAsia"/>
            </w:rPr>
            <w:t>☐</w:t>
          </w:r>
        </w:sdtContent>
      </w:sdt>
      <w:r w:rsidR="00B92DB0" w:rsidRPr="009D7991">
        <w:rPr>
          <w:rFonts w:ascii="Arial" w:hAnsi="Arial" w:cs="Arial"/>
        </w:rPr>
        <w:t>Proyectos de comunicación socia</w:t>
      </w:r>
      <w:r w:rsidR="006A70E1">
        <w:rPr>
          <w:rFonts w:ascii="Arial" w:hAnsi="Arial" w:cs="Arial"/>
        </w:rPr>
        <w:t xml:space="preserve">l de la ciencia y la tecnología: </w:t>
      </w:r>
      <w:r w:rsidR="00B92DB0" w:rsidRPr="009D7991">
        <w:rPr>
          <w:rFonts w:ascii="Arial" w:hAnsi="Arial" w:cs="Arial"/>
        </w:rPr>
        <w:t>Proyectos con periodo de ejecución de hasta 12 meses</w:t>
      </w:r>
      <w:r w:rsidR="00AF256E">
        <w:rPr>
          <w:rFonts w:ascii="Arial" w:hAnsi="Arial" w:cs="Arial"/>
        </w:rPr>
        <w:t xml:space="preserve"> (proyectos recurrentes / nuevos proyectos).</w:t>
      </w:r>
      <w:r w:rsidR="00267304">
        <w:rPr>
          <w:rFonts w:ascii="Arial" w:hAnsi="Arial" w:cs="Arial"/>
        </w:rPr>
        <w:t xml:space="preserve"> </w:t>
      </w:r>
    </w:p>
    <w:p w14:paraId="7FE0232A" w14:textId="2E3E3412" w:rsidR="00B92DB0" w:rsidRPr="009D7991" w:rsidRDefault="001E0F8E" w:rsidP="00B56262">
      <w:pPr>
        <w:ind w:left="708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72515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0ACE">
            <w:rPr>
              <w:rFonts w:ascii="MS Gothic" w:eastAsia="MS Gothic" w:hAnsi="MS Gothic" w:cs="Arial" w:hint="eastAsia"/>
            </w:rPr>
            <w:t>☐</w:t>
          </w:r>
        </w:sdtContent>
      </w:sdt>
      <w:r w:rsidR="00B92DB0" w:rsidRPr="009D7991">
        <w:rPr>
          <w:rFonts w:ascii="Arial" w:hAnsi="Arial" w:cs="Arial"/>
        </w:rPr>
        <w:t>Ferias de la ciencia</w:t>
      </w:r>
    </w:p>
    <w:p w14:paraId="4985D81A" w14:textId="29C875A3" w:rsidR="00B92DB0" w:rsidRPr="009D7991" w:rsidRDefault="001E0F8E" w:rsidP="00B56262">
      <w:pPr>
        <w:ind w:left="708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397021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0ACE">
            <w:rPr>
              <w:rFonts w:ascii="MS Gothic" w:eastAsia="MS Gothic" w:hAnsi="MS Gothic" w:cs="Arial" w:hint="eastAsia"/>
            </w:rPr>
            <w:t>☐</w:t>
          </w:r>
        </w:sdtContent>
      </w:sdt>
      <w:r w:rsidR="00B92DB0" w:rsidRPr="009D7991">
        <w:rPr>
          <w:rFonts w:ascii="Arial" w:hAnsi="Arial" w:cs="Arial"/>
        </w:rPr>
        <w:t>Ciencia Ciudadana</w:t>
      </w:r>
    </w:p>
    <w:p w14:paraId="2EC02A53" w14:textId="511E588E" w:rsidR="00B92DB0" w:rsidRPr="009D7991" w:rsidRDefault="001E0F8E" w:rsidP="00B56262">
      <w:pPr>
        <w:ind w:left="708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899936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0ACE">
            <w:rPr>
              <w:rFonts w:ascii="MS Gothic" w:eastAsia="MS Gothic" w:hAnsi="MS Gothic" w:cs="Arial" w:hint="eastAsia"/>
            </w:rPr>
            <w:t>☐</w:t>
          </w:r>
        </w:sdtContent>
      </w:sdt>
      <w:r w:rsidR="00B92DB0" w:rsidRPr="009D7991">
        <w:rPr>
          <w:rFonts w:ascii="Arial" w:hAnsi="Arial" w:cs="Arial"/>
        </w:rPr>
        <w:t>Arte, Ciencia, Tecnología y Sociedad (ACTS)</w:t>
      </w:r>
    </w:p>
    <w:p w14:paraId="1D247391" w14:textId="4511A16C" w:rsidR="00B92DB0" w:rsidRPr="009D7991" w:rsidRDefault="001E0F8E" w:rsidP="00B56262">
      <w:pPr>
        <w:ind w:left="708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8431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0ACE">
            <w:rPr>
              <w:rFonts w:ascii="MS Gothic" w:eastAsia="MS Gothic" w:hAnsi="MS Gothic" w:cs="Arial" w:hint="eastAsia"/>
            </w:rPr>
            <w:t>☐</w:t>
          </w:r>
        </w:sdtContent>
      </w:sdt>
      <w:r w:rsidR="00B92DB0" w:rsidRPr="009D7991">
        <w:rPr>
          <w:rFonts w:ascii="Arial" w:hAnsi="Arial" w:cs="Arial"/>
        </w:rPr>
        <w:t>Investigación y práctica en la comunicación científica</w:t>
      </w:r>
    </w:p>
    <w:p w14:paraId="1A724B1C" w14:textId="77777777" w:rsidR="00B92DB0" w:rsidRDefault="00B92DB0" w:rsidP="009D7991">
      <w:pPr>
        <w:ind w:left="708"/>
        <w:jc w:val="both"/>
        <w:rPr>
          <w:rFonts w:ascii="Arial" w:hAnsi="Arial" w:cs="Arial"/>
          <w:b/>
        </w:rPr>
      </w:pPr>
    </w:p>
    <w:p w14:paraId="2DB824F3" w14:textId="263E2F7B" w:rsidR="00B92DB0" w:rsidRDefault="00B92DB0" w:rsidP="009D7991">
      <w:pPr>
        <w:jc w:val="both"/>
        <w:rPr>
          <w:rFonts w:ascii="Arial" w:hAnsi="Arial" w:cs="Arial"/>
          <w:b/>
        </w:rPr>
      </w:pPr>
      <w:r w:rsidRPr="0046720E">
        <w:rPr>
          <w:rFonts w:ascii="Arial" w:hAnsi="Arial" w:cs="Arial"/>
          <w:b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6EE084" wp14:editId="4CA7EC23">
                <wp:simplePos x="0" y="0"/>
                <wp:positionH relativeFrom="column">
                  <wp:posOffset>-13335</wp:posOffset>
                </wp:positionH>
                <wp:positionV relativeFrom="paragraph">
                  <wp:posOffset>462280</wp:posOffset>
                </wp:positionV>
                <wp:extent cx="5724525" cy="1404620"/>
                <wp:effectExtent l="0" t="0" r="28575" b="273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8A3DB1" w14:textId="67D60D26" w:rsidR="00B92DB0" w:rsidRPr="00E77692" w:rsidRDefault="00E232D4" w:rsidP="00E232D4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E232D4">
                              <w:rPr>
                                <w:i/>
                                <w:sz w:val="18"/>
                                <w:szCs w:val="18"/>
                              </w:rPr>
                              <w:t>Título tentativo, tema del proyecto, justificación de su interés, público objetivo, propuesta de actividades, etc.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46EE08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.05pt;margin-top:36.4pt;width:450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">
                <v:textbox style="mso-fit-shape-to-text:t">
                  <w:txbxContent>
                    <w:p w14:paraId="748A3DB1" w14:textId="67D60D26" w:rsidR="00B92DB0" w:rsidRPr="00E77692" w:rsidRDefault="00E232D4" w:rsidP="00E232D4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E232D4">
                        <w:rPr>
                          <w:i/>
                          <w:sz w:val="18"/>
                          <w:szCs w:val="18"/>
                        </w:rPr>
                        <w:t>Título tentativo, tema del proyecto, justificación de su interés, público objetivo, propuesta de actividades, etc.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4765">
        <w:rPr>
          <w:rFonts w:ascii="Arial" w:hAnsi="Arial" w:cs="Arial"/>
          <w:b/>
        </w:rPr>
        <w:t xml:space="preserve">2. </w:t>
      </w:r>
      <w:r w:rsidRPr="0046720E">
        <w:rPr>
          <w:rFonts w:ascii="Arial" w:hAnsi="Arial" w:cs="Arial"/>
          <w:b/>
        </w:rPr>
        <w:t>Idea del proyecto</w:t>
      </w:r>
      <w:r>
        <w:rPr>
          <w:rFonts w:ascii="Arial" w:hAnsi="Arial" w:cs="Arial"/>
          <w:b/>
        </w:rPr>
        <w:t>:</w:t>
      </w:r>
    </w:p>
    <w:p w14:paraId="0C6E4576" w14:textId="77777777" w:rsidR="00B92DB0" w:rsidRPr="0046720E" w:rsidRDefault="00B92DB0" w:rsidP="009D7991">
      <w:pPr>
        <w:jc w:val="both"/>
        <w:rPr>
          <w:rFonts w:ascii="Arial" w:hAnsi="Arial" w:cs="Arial"/>
          <w:b/>
        </w:rPr>
      </w:pPr>
    </w:p>
    <w:p w14:paraId="7D6B88C5" w14:textId="354758D2" w:rsidR="00B92DB0" w:rsidRDefault="00274765" w:rsidP="009D799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</w:t>
      </w:r>
      <w:r w:rsidR="00B92DB0" w:rsidRPr="0046720E">
        <w:rPr>
          <w:rFonts w:ascii="Arial" w:hAnsi="Arial" w:cs="Arial"/>
          <w:b/>
        </w:rPr>
        <w:t>Objetivos</w:t>
      </w:r>
      <w:r w:rsidR="00E77692">
        <w:rPr>
          <w:rFonts w:ascii="Arial" w:hAnsi="Arial" w:cs="Arial"/>
          <w:b/>
        </w:rPr>
        <w:t xml:space="preserve"> del proyecto y alineación con los objetivos de la convocatoria</w:t>
      </w:r>
      <w:r w:rsidR="00267304">
        <w:rPr>
          <w:rFonts w:ascii="Arial" w:hAnsi="Arial" w:cs="Arial"/>
          <w:b/>
        </w:rPr>
        <w:t>*</w:t>
      </w:r>
      <w:r w:rsidR="00B92DB0" w:rsidRPr="0046720E">
        <w:rPr>
          <w:rFonts w:ascii="Arial" w:hAnsi="Arial" w:cs="Arial"/>
          <w:b/>
        </w:rPr>
        <w:t>:</w:t>
      </w:r>
      <w:r w:rsidR="00B92DB0" w:rsidRPr="0046720E">
        <w:rPr>
          <w:rFonts w:ascii="Arial" w:hAnsi="Arial" w:cs="Arial"/>
          <w:b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1ADFCB" wp14:editId="5F0849DB">
                <wp:simplePos x="0" y="0"/>
                <wp:positionH relativeFrom="column">
                  <wp:posOffset>0</wp:posOffset>
                </wp:positionH>
                <wp:positionV relativeFrom="paragraph">
                  <wp:posOffset>321945</wp:posOffset>
                </wp:positionV>
                <wp:extent cx="5724525" cy="1404620"/>
                <wp:effectExtent l="0" t="0" r="28575" b="27305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9D39B" w14:textId="72EB9280" w:rsidR="00B92DB0" w:rsidRDefault="00B92DB0" w:rsidP="00B92DB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1ADFCB" id="_x0000_s1027" type="#_x0000_t202" style="position:absolute;left:0;text-align:left;margin-left:0;margin-top:25.35pt;width:450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">
                <v:textbox style="mso-fit-shape-to-text:t">
                  <w:txbxContent>
                    <w:p w14:paraId="6979D39B" w14:textId="72EB9280" w:rsidR="00B92DB0" w:rsidRDefault="00B92DB0" w:rsidP="00B92DB0"/>
                  </w:txbxContent>
                </v:textbox>
                <w10:wrap type="square"/>
              </v:shape>
            </w:pict>
          </mc:Fallback>
        </mc:AlternateContent>
      </w:r>
    </w:p>
    <w:p w14:paraId="216AE3A8" w14:textId="77777777" w:rsidR="00B92DB0" w:rsidRPr="0046720E" w:rsidRDefault="00B92DB0" w:rsidP="009D7991">
      <w:pPr>
        <w:jc w:val="both"/>
        <w:rPr>
          <w:rFonts w:ascii="Arial" w:hAnsi="Arial" w:cs="Arial"/>
        </w:rPr>
      </w:pPr>
    </w:p>
    <w:p w14:paraId="549FEC3F" w14:textId="0D2733F4" w:rsidR="00AF256E" w:rsidRDefault="00267304" w:rsidP="009D799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*</w:t>
      </w:r>
      <w:r w:rsidR="00AF256E">
        <w:rPr>
          <w:rFonts w:ascii="Arial" w:hAnsi="Arial" w:cs="Arial"/>
          <w:b/>
        </w:rPr>
        <w:t>Alineación con los objetivos de la convocatoria (Artículo 6)</w:t>
      </w:r>
      <w:r w:rsidR="009D7991">
        <w:rPr>
          <w:rFonts w:ascii="Arial" w:hAnsi="Arial" w:cs="Arial"/>
          <w:b/>
        </w:rPr>
        <w:t>:</w:t>
      </w:r>
    </w:p>
    <w:p w14:paraId="1C147402" w14:textId="1C74D8FD" w:rsidR="00AF256E" w:rsidRDefault="00274765" w:rsidP="00274765">
      <w:pPr>
        <w:jc w:val="both"/>
        <w:rPr>
          <w:rFonts w:ascii="Arial" w:hAnsi="Arial" w:cs="Arial"/>
          <w:i/>
        </w:rPr>
      </w:pPr>
      <w:r w:rsidRPr="00274765">
        <w:rPr>
          <w:rFonts w:ascii="Arial" w:hAnsi="Arial" w:cs="Arial"/>
          <w:u w:val="single"/>
        </w:rPr>
        <w:t>Solo si se ha seleccionado la categoría a.</w:t>
      </w:r>
      <w:r w:rsidRPr="00274765">
        <w:rPr>
          <w:rFonts w:ascii="Arial" w:hAnsi="Arial" w:cs="Arial"/>
        </w:rPr>
        <w:t xml:space="preserve"> </w:t>
      </w:r>
      <w:r w:rsidRPr="00274765">
        <w:rPr>
          <w:rFonts w:ascii="Arial" w:hAnsi="Arial" w:cs="Arial"/>
          <w:i/>
        </w:rPr>
        <w:t>“Proyectos de comunicación social de la ciencia y la tecnología: Proyectos con periodo de ejecución de hasta 12 meses”</w:t>
      </w:r>
      <w:r>
        <w:rPr>
          <w:rFonts w:ascii="Arial" w:hAnsi="Arial" w:cs="Arial"/>
        </w:rPr>
        <w:t>, s</w:t>
      </w:r>
      <w:r w:rsidR="00AF256E" w:rsidRPr="00AF256E">
        <w:rPr>
          <w:rFonts w:ascii="Arial" w:hAnsi="Arial" w:cs="Arial"/>
        </w:rPr>
        <w:t>eñalar con qué objetivo/s de la convo</w:t>
      </w:r>
      <w:r>
        <w:rPr>
          <w:rFonts w:ascii="Arial" w:hAnsi="Arial" w:cs="Arial"/>
        </w:rPr>
        <w:t xml:space="preserve">catoria se </w:t>
      </w:r>
      <w:proofErr w:type="spellStart"/>
      <w:r>
        <w:rPr>
          <w:rFonts w:ascii="Arial" w:hAnsi="Arial" w:cs="Arial"/>
        </w:rPr>
        <w:t>alínea</w:t>
      </w:r>
      <w:proofErr w:type="spellEnd"/>
      <w:r>
        <w:rPr>
          <w:rFonts w:ascii="Arial" w:hAnsi="Arial" w:cs="Arial"/>
        </w:rPr>
        <w:t xml:space="preserve"> la propuesta:</w:t>
      </w:r>
    </w:p>
    <w:p w14:paraId="30F4BC03" w14:textId="1CAD5450" w:rsidR="00AF256E" w:rsidRPr="006A70E1" w:rsidRDefault="00AF256E" w:rsidP="00274765">
      <w:pPr>
        <w:ind w:left="708"/>
        <w:jc w:val="both"/>
        <w:rPr>
          <w:rFonts w:ascii="Arial" w:hAnsi="Arial" w:cs="Arial"/>
        </w:rPr>
      </w:pPr>
      <w:r w:rsidRPr="006A70E1">
        <w:rPr>
          <w:rFonts w:ascii="Courier New" w:hAnsi="Courier New" w:cs="Courier New"/>
        </w:rPr>
        <w:t>□</w:t>
      </w:r>
      <w:r w:rsidRPr="006A70E1">
        <w:rPr>
          <w:rFonts w:ascii="Arial" w:hAnsi="Arial" w:cs="Arial"/>
        </w:rPr>
        <w:t xml:space="preserve">  Aumentar el conocimiento y la comprensión de la ciencia y la tecnología.</w:t>
      </w:r>
    </w:p>
    <w:p w14:paraId="4088452C" w14:textId="497E92E3" w:rsidR="00AF256E" w:rsidRPr="006A70E1" w:rsidRDefault="00AF256E" w:rsidP="00274765">
      <w:pPr>
        <w:ind w:left="708"/>
        <w:jc w:val="both"/>
        <w:rPr>
          <w:rFonts w:ascii="Arial" w:hAnsi="Arial" w:cs="Arial"/>
        </w:rPr>
      </w:pPr>
      <w:r w:rsidRPr="006A70E1">
        <w:rPr>
          <w:rFonts w:ascii="Courier New" w:hAnsi="Courier New" w:cs="Courier New"/>
        </w:rPr>
        <w:t xml:space="preserve">□ </w:t>
      </w:r>
      <w:r w:rsidRPr="006A70E1">
        <w:rPr>
          <w:rFonts w:ascii="Arial" w:hAnsi="Arial" w:cs="Arial"/>
        </w:rPr>
        <w:t>Estimular la participación ciudadana en la ciencia y la tecnología</w:t>
      </w:r>
    </w:p>
    <w:p w14:paraId="3ACA0340" w14:textId="77777777" w:rsidR="00274765" w:rsidRPr="006A70E1" w:rsidRDefault="00AF256E" w:rsidP="00274765">
      <w:pPr>
        <w:ind w:left="708"/>
        <w:jc w:val="both"/>
        <w:rPr>
          <w:rFonts w:ascii="Arial" w:hAnsi="Arial" w:cs="Arial"/>
        </w:rPr>
      </w:pPr>
      <w:r w:rsidRPr="006A70E1">
        <w:rPr>
          <w:rFonts w:ascii="Courier New" w:hAnsi="Courier New" w:cs="Courier New"/>
        </w:rPr>
        <w:t xml:space="preserve">□ </w:t>
      </w:r>
      <w:r w:rsidRPr="006A70E1">
        <w:rPr>
          <w:rFonts w:ascii="Arial" w:hAnsi="Arial" w:cs="Arial"/>
        </w:rPr>
        <w:t>Promover cambios en las actitudes o comportamientos en cuestiones relacionadas con ciencia y tecnología</w:t>
      </w:r>
    </w:p>
    <w:p w14:paraId="603A709D" w14:textId="2DB2AE00" w:rsidR="00AF256E" w:rsidRPr="006A70E1" w:rsidRDefault="00AF256E" w:rsidP="00274765">
      <w:pPr>
        <w:ind w:left="708"/>
        <w:jc w:val="both"/>
        <w:rPr>
          <w:rFonts w:ascii="Arial" w:hAnsi="Arial" w:cs="Arial"/>
        </w:rPr>
      </w:pPr>
      <w:r w:rsidRPr="006A70E1">
        <w:rPr>
          <w:rFonts w:ascii="Courier New" w:hAnsi="Courier New" w:cs="Courier New"/>
        </w:rPr>
        <w:lastRenderedPageBreak/>
        <w:t>□</w:t>
      </w:r>
      <w:r w:rsidRPr="006A70E1">
        <w:rPr>
          <w:rFonts w:ascii="Arial" w:hAnsi="Arial" w:cs="Arial"/>
        </w:rPr>
        <w:t xml:space="preserve"> </w:t>
      </w:r>
      <w:r w:rsidRPr="00AF256E">
        <w:rPr>
          <w:rFonts w:ascii="Arial" w:hAnsi="Arial" w:cs="Arial"/>
        </w:rPr>
        <w:t xml:space="preserve">Generar conocimiento científico sobre la comunicación social de la ciencia </w:t>
      </w:r>
    </w:p>
    <w:p w14:paraId="6BB26B74" w14:textId="33753127" w:rsidR="00AF256E" w:rsidRPr="006A70E1" w:rsidRDefault="00AF256E" w:rsidP="00274765">
      <w:pPr>
        <w:pStyle w:val="Default"/>
        <w:ind w:left="708"/>
        <w:rPr>
          <w:rFonts w:ascii="Arial" w:hAnsi="Arial" w:cs="Arial"/>
          <w:color w:val="auto"/>
          <w:sz w:val="22"/>
          <w:szCs w:val="22"/>
        </w:rPr>
      </w:pPr>
      <w:r w:rsidRPr="006A70E1">
        <w:rPr>
          <w:rFonts w:ascii="Courier New" w:hAnsi="Courier New" w:cs="Courier New"/>
        </w:rPr>
        <w:t xml:space="preserve">□ </w:t>
      </w:r>
      <w:r w:rsidRPr="006A70E1">
        <w:rPr>
          <w:rFonts w:ascii="Arial" w:hAnsi="Arial" w:cs="Arial"/>
          <w:color w:val="auto"/>
          <w:sz w:val="22"/>
          <w:szCs w:val="22"/>
        </w:rPr>
        <w:t>Combatir la desinformación en el ámbito de la ciencia y la tecnología</w:t>
      </w:r>
    </w:p>
    <w:p w14:paraId="1EFE1B1D" w14:textId="79F6327C" w:rsidR="00950008" w:rsidRDefault="00950008" w:rsidP="00950008">
      <w:pPr>
        <w:jc w:val="both"/>
        <w:rPr>
          <w:rFonts w:ascii="Arial" w:hAnsi="Arial" w:cs="Arial"/>
          <w:b/>
        </w:rPr>
      </w:pPr>
    </w:p>
    <w:p w14:paraId="13CBC1CD" w14:textId="4FD7652A" w:rsidR="00950008" w:rsidRPr="006A70E1" w:rsidRDefault="006A70E1" w:rsidP="0095000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 </w:t>
      </w:r>
      <w:r w:rsidR="00950008" w:rsidRPr="000A60D7">
        <w:rPr>
          <w:rFonts w:ascii="Arial" w:hAnsi="Arial" w:cs="Arial"/>
          <w:b/>
        </w:rPr>
        <w:t>¿Ámbito de actividad del IA2 en el que encajaría la propuesta?</w:t>
      </w:r>
      <w:r w:rsidR="00950008" w:rsidRPr="0046720E">
        <w:rPr>
          <w:rFonts w:ascii="Arial" w:hAnsi="Arial" w:cs="Arial"/>
          <w:b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AD692D8" wp14:editId="64CC12E0">
                <wp:simplePos x="0" y="0"/>
                <wp:positionH relativeFrom="column">
                  <wp:posOffset>0</wp:posOffset>
                </wp:positionH>
                <wp:positionV relativeFrom="paragraph">
                  <wp:posOffset>321945</wp:posOffset>
                </wp:positionV>
                <wp:extent cx="5724000" cy="1404620"/>
                <wp:effectExtent l="0" t="0" r="10160" b="13970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52B19" w14:textId="0833B2FF" w:rsidR="00950008" w:rsidRPr="006A70E1" w:rsidRDefault="001E0F8E" w:rsidP="00950008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hyperlink r:id="rId11" w:history="1">
                              <w:r w:rsidR="006A70E1" w:rsidRPr="006A70E1">
                                <w:rPr>
                                  <w:rStyle w:val="Hipervnculo"/>
                                  <w:rFonts w:ascii="Arial" w:hAnsi="Arial" w:cs="Arial"/>
                                  <w:i/>
                                  <w:sz w:val="18"/>
                                  <w:szCs w:val="18"/>
                                </w:rPr>
                                <w:t>Divisiones y líneas de investigación del IA2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D692D8" id="Cuadro de texto 6" o:spid="_x0000_s1028" type="#_x0000_t202" style="position:absolute;left:0;text-align:left;margin-left:0;margin-top:25.35pt;width:450.7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">
                <v:textbox style="mso-fit-shape-to-text:t">
                  <w:txbxContent>
                    <w:p w14:paraId="5A352B19" w14:textId="0833B2FF" w:rsidR="00950008" w:rsidRPr="006A70E1" w:rsidRDefault="001E0F8E" w:rsidP="00950008">
                      <w:pPr>
                        <w:rPr>
                          <w:i/>
                          <w:sz w:val="18"/>
                          <w:szCs w:val="18"/>
                        </w:rPr>
                      </w:pPr>
                      <w:hyperlink r:id="rId12" w:history="1">
                        <w:r w:rsidR="006A70E1" w:rsidRPr="006A70E1">
                          <w:rPr>
                            <w:rStyle w:val="Hipervnculo"/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Divisiones y líneas de investigación del IA2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0AD90A" w14:textId="77777777" w:rsidR="00950008" w:rsidRPr="00AF256E" w:rsidRDefault="00950008" w:rsidP="00274765">
      <w:pPr>
        <w:pStyle w:val="Default"/>
        <w:ind w:left="708"/>
        <w:rPr>
          <w:rFonts w:ascii="Courier New" w:hAnsi="Courier New" w:cs="Courier New"/>
        </w:rPr>
      </w:pPr>
    </w:p>
    <w:p w14:paraId="6FA443DD" w14:textId="77777777" w:rsidR="00AF256E" w:rsidRPr="00AF256E" w:rsidRDefault="00AF256E" w:rsidP="00AF256E">
      <w:pPr>
        <w:pStyle w:val="Default"/>
        <w:ind w:left="1416"/>
        <w:rPr>
          <w:rFonts w:ascii="Times New Roman" w:hAnsi="Times New Roman" w:cs="Times New Roman"/>
          <w:lang w:eastAsia="es-ES"/>
        </w:rPr>
      </w:pPr>
    </w:p>
    <w:p w14:paraId="02991CB8" w14:textId="5390E7D9" w:rsidR="00B92DB0" w:rsidRPr="0046720E" w:rsidRDefault="00B92DB0" w:rsidP="009D7991">
      <w:pPr>
        <w:jc w:val="both"/>
        <w:rPr>
          <w:rFonts w:ascii="Arial" w:hAnsi="Arial" w:cs="Arial"/>
          <w:b/>
        </w:rPr>
      </w:pPr>
      <w:r w:rsidRPr="0046720E">
        <w:rPr>
          <w:rFonts w:ascii="Arial" w:hAnsi="Arial" w:cs="Arial"/>
          <w:b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DBF29FA" wp14:editId="69BA3881">
                <wp:simplePos x="0" y="0"/>
                <wp:positionH relativeFrom="column">
                  <wp:posOffset>0</wp:posOffset>
                </wp:positionH>
                <wp:positionV relativeFrom="paragraph">
                  <wp:posOffset>327660</wp:posOffset>
                </wp:positionV>
                <wp:extent cx="5724000" cy="1404620"/>
                <wp:effectExtent l="0" t="0" r="10160" b="1397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7C90D" w14:textId="42E1E381" w:rsidR="00274765" w:rsidRDefault="00274765" w:rsidP="00274765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</w:pPr>
                            <w:r w:rsidRPr="0046720E"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  <w:t>Como mínimo, el IP debe ser miembro del IA2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  <w:t>.</w:t>
                            </w:r>
                          </w:p>
                          <w:p w14:paraId="637BE698" w14:textId="5F192F04" w:rsidR="00274765" w:rsidRPr="00C6485E" w:rsidRDefault="00274765" w:rsidP="00036410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</w:pPr>
                            <w:r w:rsidRPr="0046720E"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  <w:t xml:space="preserve">Los proyectos incluidos en cualquiera de las tres </w:t>
                            </w:r>
                            <w:proofErr w:type="spellStart"/>
                            <w:r w:rsidRPr="0046720E"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  <w:t>sucategorías</w:t>
                            </w:r>
                            <w:proofErr w:type="spellEnd"/>
                            <w:r w:rsidRPr="0046720E"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  <w:t xml:space="preserve"> de la categoría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  <w:t>“d. Proyectos singulares</w:t>
                            </w:r>
                            <w:r w:rsidR="00036410"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  <w:t xml:space="preserve">: Ciencia Ciudadana / </w:t>
                            </w:r>
                            <w:r w:rsidR="00036410" w:rsidRPr="00036410"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  <w:t>Arte, Ciencia, Tecnología y Sociedad (ACTS)</w:t>
                            </w:r>
                            <w:r w:rsidR="00036410"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  <w:t xml:space="preserve"> / </w:t>
                            </w:r>
                            <w:r w:rsidR="00036410" w:rsidRPr="00036410"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  <w:t>Investigación y práctica en la comunicación científica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  <w:t xml:space="preserve">” </w:t>
                            </w:r>
                            <w:r w:rsidRPr="0046720E"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  <w:t>deben ser propuestas en coordinación de un mínimo de dos entidades (ver artículo 6 de la convocatoria)</w:t>
                            </w:r>
                          </w:p>
                          <w:p w14:paraId="6EE1B223" w14:textId="77777777" w:rsidR="00274765" w:rsidRPr="0046720E" w:rsidRDefault="00274765" w:rsidP="00274765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</w:pPr>
                          </w:p>
                          <w:p w14:paraId="73CC89F8" w14:textId="77777777" w:rsidR="00B92DB0" w:rsidRDefault="00B92DB0" w:rsidP="00B92DB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BF29FA" id="_x0000_s1029" type="#_x0000_t202" style="position:absolute;left:0;text-align:left;margin-left:0;margin-top:25.8pt;width:450.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">
                <v:textbox style="mso-fit-shape-to-text:t">
                  <w:txbxContent>
                    <w:p w14:paraId="2627C90D" w14:textId="42E1E381" w:rsidR="00274765" w:rsidRDefault="00274765" w:rsidP="00274765">
                      <w:pPr>
                        <w:jc w:val="both"/>
                        <w:rPr>
                          <w:rFonts w:ascii="Arial" w:hAnsi="Arial" w:cs="Arial"/>
                          <w:i/>
                          <w:sz w:val="18"/>
                          <w:szCs w:val="16"/>
                        </w:rPr>
                      </w:pPr>
                      <w:r w:rsidRPr="0046720E">
                        <w:rPr>
                          <w:rFonts w:ascii="Arial" w:hAnsi="Arial" w:cs="Arial"/>
                          <w:i/>
                          <w:sz w:val="18"/>
                          <w:szCs w:val="16"/>
                        </w:rPr>
                        <w:t>Como mínimo, el IP debe ser miembro del IA2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6"/>
                        </w:rPr>
                        <w:t>.</w:t>
                      </w:r>
                    </w:p>
                    <w:p w14:paraId="637BE698" w14:textId="5F192F04" w:rsidR="00274765" w:rsidRPr="00C6485E" w:rsidRDefault="00274765" w:rsidP="00036410">
                      <w:pPr>
                        <w:jc w:val="both"/>
                        <w:rPr>
                          <w:rFonts w:ascii="Arial" w:hAnsi="Arial" w:cs="Arial"/>
                          <w:i/>
                          <w:sz w:val="18"/>
                          <w:szCs w:val="16"/>
                        </w:rPr>
                      </w:pPr>
                      <w:r w:rsidRPr="0046720E">
                        <w:rPr>
                          <w:rFonts w:ascii="Arial" w:hAnsi="Arial" w:cs="Arial"/>
                          <w:i/>
                          <w:sz w:val="18"/>
                          <w:szCs w:val="16"/>
                        </w:rPr>
                        <w:t xml:space="preserve">Los proyectos incluidos en cualquiera de las tres </w:t>
                      </w:r>
                      <w:proofErr w:type="spellStart"/>
                      <w:r w:rsidRPr="0046720E">
                        <w:rPr>
                          <w:rFonts w:ascii="Arial" w:hAnsi="Arial" w:cs="Arial"/>
                          <w:i/>
                          <w:sz w:val="18"/>
                          <w:szCs w:val="16"/>
                        </w:rPr>
                        <w:t>sucategorías</w:t>
                      </w:r>
                      <w:proofErr w:type="spellEnd"/>
                      <w:r w:rsidRPr="0046720E">
                        <w:rPr>
                          <w:rFonts w:ascii="Arial" w:hAnsi="Arial" w:cs="Arial"/>
                          <w:i/>
                          <w:sz w:val="18"/>
                          <w:szCs w:val="16"/>
                        </w:rPr>
                        <w:t xml:space="preserve"> de la categoría 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6"/>
                        </w:rPr>
                        <w:t>“d. Proyectos singulares</w:t>
                      </w:r>
                      <w:r w:rsidR="00036410">
                        <w:rPr>
                          <w:rFonts w:ascii="Arial" w:hAnsi="Arial" w:cs="Arial"/>
                          <w:i/>
                          <w:sz w:val="18"/>
                          <w:szCs w:val="16"/>
                        </w:rPr>
                        <w:t xml:space="preserve">: Ciencia Ciudadana / </w:t>
                      </w:r>
                      <w:r w:rsidR="00036410" w:rsidRPr="00036410">
                        <w:rPr>
                          <w:rFonts w:ascii="Arial" w:hAnsi="Arial" w:cs="Arial"/>
                          <w:i/>
                          <w:sz w:val="18"/>
                          <w:szCs w:val="16"/>
                        </w:rPr>
                        <w:t>Arte, Ciencia, Tecnología y Sociedad (ACTS)</w:t>
                      </w:r>
                      <w:r w:rsidR="00036410">
                        <w:rPr>
                          <w:rFonts w:ascii="Arial" w:hAnsi="Arial" w:cs="Arial"/>
                          <w:i/>
                          <w:sz w:val="18"/>
                          <w:szCs w:val="16"/>
                        </w:rPr>
                        <w:t xml:space="preserve"> / </w:t>
                      </w:r>
                      <w:r w:rsidR="00036410" w:rsidRPr="00036410">
                        <w:rPr>
                          <w:rFonts w:ascii="Arial" w:hAnsi="Arial" w:cs="Arial"/>
                          <w:i/>
                          <w:sz w:val="18"/>
                          <w:szCs w:val="16"/>
                        </w:rPr>
                        <w:t>Investigación y práctica en la comunicación científica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6"/>
                        </w:rPr>
                        <w:t xml:space="preserve">” </w:t>
                      </w:r>
                      <w:r w:rsidRPr="0046720E">
                        <w:rPr>
                          <w:rFonts w:ascii="Arial" w:hAnsi="Arial" w:cs="Arial"/>
                          <w:i/>
                          <w:sz w:val="18"/>
                          <w:szCs w:val="16"/>
                        </w:rPr>
                        <w:t>deben ser propuestas en coordinación de un mínimo de dos entidades (ver artículo 6 de la convocatoria)</w:t>
                      </w:r>
                    </w:p>
                    <w:p w14:paraId="6EE1B223" w14:textId="77777777" w:rsidR="00274765" w:rsidRPr="0046720E" w:rsidRDefault="00274765" w:rsidP="00274765">
                      <w:pPr>
                        <w:jc w:val="both"/>
                        <w:rPr>
                          <w:rFonts w:ascii="Arial" w:hAnsi="Arial" w:cs="Arial"/>
                          <w:i/>
                          <w:sz w:val="18"/>
                          <w:szCs w:val="16"/>
                        </w:rPr>
                      </w:pPr>
                    </w:p>
                    <w:p w14:paraId="73CC89F8" w14:textId="77777777" w:rsidR="00B92DB0" w:rsidRDefault="00B92DB0" w:rsidP="00B92DB0"/>
                  </w:txbxContent>
                </v:textbox>
                <w10:wrap type="square"/>
              </v:shape>
            </w:pict>
          </mc:Fallback>
        </mc:AlternateContent>
      </w:r>
      <w:r w:rsidR="00950008">
        <w:rPr>
          <w:rFonts w:ascii="Arial" w:hAnsi="Arial" w:cs="Arial"/>
          <w:b/>
        </w:rPr>
        <w:t xml:space="preserve">4. </w:t>
      </w:r>
      <w:r w:rsidRPr="0046720E">
        <w:rPr>
          <w:rFonts w:ascii="Arial" w:hAnsi="Arial" w:cs="Arial"/>
          <w:b/>
        </w:rPr>
        <w:t>Equipo de trabajo:</w:t>
      </w:r>
    </w:p>
    <w:p w14:paraId="46EF7804" w14:textId="531E3502" w:rsidR="00B92DB0" w:rsidRPr="0046720E" w:rsidRDefault="00B92DB0" w:rsidP="009D7991">
      <w:pPr>
        <w:jc w:val="both"/>
        <w:rPr>
          <w:rFonts w:ascii="Arial" w:hAnsi="Arial" w:cs="Arial"/>
          <w:i/>
          <w:sz w:val="18"/>
          <w:szCs w:val="16"/>
        </w:rPr>
      </w:pPr>
    </w:p>
    <w:p w14:paraId="133C478C" w14:textId="73977559" w:rsidR="00950008" w:rsidRDefault="00950008" w:rsidP="009D799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 </w:t>
      </w:r>
      <w:r w:rsidR="00B92DB0" w:rsidRPr="00BB08DC">
        <w:rPr>
          <w:rFonts w:ascii="Arial" w:hAnsi="Arial" w:cs="Arial"/>
          <w:b/>
        </w:rPr>
        <w:t>Presupuesto aproximado</w:t>
      </w:r>
      <w:r w:rsidR="00B92DB0">
        <w:rPr>
          <w:rFonts w:ascii="Arial" w:hAnsi="Arial" w:cs="Arial"/>
          <w:b/>
        </w:rPr>
        <w:t>:</w:t>
      </w:r>
      <w:r w:rsidR="00B92DB0" w:rsidRPr="0046720E">
        <w:rPr>
          <w:rFonts w:ascii="Arial" w:hAnsi="Arial" w:cs="Arial"/>
          <w:b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816A127" wp14:editId="07312B6A">
                <wp:simplePos x="0" y="0"/>
                <wp:positionH relativeFrom="column">
                  <wp:posOffset>0</wp:posOffset>
                </wp:positionH>
                <wp:positionV relativeFrom="paragraph">
                  <wp:posOffset>321945</wp:posOffset>
                </wp:positionV>
                <wp:extent cx="5724000" cy="1404620"/>
                <wp:effectExtent l="0" t="0" r="10160" b="1397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B19E2" w14:textId="76F18F50" w:rsidR="00E232D4" w:rsidRPr="00E232D4" w:rsidRDefault="00E232D4" w:rsidP="00E232D4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</w:pPr>
                            <w:r w:rsidRPr="00E232D4"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  <w:t xml:space="preserve">Se recuerda que la concesión de </w:t>
                            </w:r>
                            <w:proofErr w:type="spellStart"/>
                            <w:r w:rsidRPr="00E232D4"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  <w:t>está</w:t>
                            </w:r>
                            <w:proofErr w:type="spellEnd"/>
                            <w:r w:rsidRPr="00E232D4"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  <w:t xml:space="preserve"> ayuda es en modalidad de financiación parcial, hasta una cuantía máxima del 70% del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  <w:t>presupuesto total del proyecto.</w:t>
                            </w:r>
                          </w:p>
                          <w:p w14:paraId="1194F06F" w14:textId="7EF7F261" w:rsidR="00B92DB0" w:rsidRDefault="00E232D4" w:rsidP="00E232D4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</w:pPr>
                            <w:r w:rsidRPr="00E232D4"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  <w:t>De acuerdo al presupuesto 202</w:t>
                            </w:r>
                            <w:r w:rsidR="00267304"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  <w:t>5</w:t>
                            </w:r>
                            <w:r w:rsidRPr="00E232D4"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  <w:t xml:space="preserve"> del IA2 se destina una partida de hasta 3.000€ para contribuir en la cofinanciación de propuestas presentadas a esta convocatoria (1.500€/propuesta) por grupos de investigación / investigadores del Instituto.</w:t>
                            </w:r>
                          </w:p>
                          <w:p w14:paraId="121AE7DE" w14:textId="77777777" w:rsidR="00E232D4" w:rsidRPr="00950008" w:rsidRDefault="00E232D4" w:rsidP="00E232D4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16A127" id="Cuadro de texto 4" o:spid="_x0000_s1030" type="#_x0000_t202" style="position:absolute;left:0;text-align:left;margin-left:0;margin-top:25.35pt;width:450.7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">
                <v:textbox style="mso-fit-shape-to-text:t">
                  <w:txbxContent>
                    <w:p w14:paraId="632B19E2" w14:textId="76F18F50" w:rsidR="00E232D4" w:rsidRPr="00E232D4" w:rsidRDefault="00E232D4" w:rsidP="00E232D4">
                      <w:pPr>
                        <w:jc w:val="both"/>
                        <w:rPr>
                          <w:rFonts w:ascii="Arial" w:hAnsi="Arial" w:cs="Arial"/>
                          <w:i/>
                          <w:sz w:val="18"/>
                          <w:szCs w:val="16"/>
                        </w:rPr>
                      </w:pPr>
                      <w:r w:rsidRPr="00E232D4">
                        <w:rPr>
                          <w:rFonts w:ascii="Arial" w:hAnsi="Arial" w:cs="Arial"/>
                          <w:i/>
                          <w:sz w:val="18"/>
                          <w:szCs w:val="16"/>
                        </w:rPr>
                        <w:t xml:space="preserve">Se recuerda que la concesión de </w:t>
                      </w:r>
                      <w:proofErr w:type="spellStart"/>
                      <w:r w:rsidRPr="00E232D4">
                        <w:rPr>
                          <w:rFonts w:ascii="Arial" w:hAnsi="Arial" w:cs="Arial"/>
                          <w:i/>
                          <w:sz w:val="18"/>
                          <w:szCs w:val="16"/>
                        </w:rPr>
                        <w:t>está</w:t>
                      </w:r>
                      <w:proofErr w:type="spellEnd"/>
                      <w:r w:rsidRPr="00E232D4">
                        <w:rPr>
                          <w:rFonts w:ascii="Arial" w:hAnsi="Arial" w:cs="Arial"/>
                          <w:i/>
                          <w:sz w:val="18"/>
                          <w:szCs w:val="16"/>
                        </w:rPr>
                        <w:t xml:space="preserve"> ayuda es en modalidad de financiación parcial, hasta una cuantía máxima del 70% del 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6"/>
                        </w:rPr>
                        <w:t>presupuesto total del proyecto.</w:t>
                      </w:r>
                    </w:p>
                    <w:p w14:paraId="1194F06F" w14:textId="7EF7F261" w:rsidR="00B92DB0" w:rsidRDefault="00E232D4" w:rsidP="00E232D4">
                      <w:pPr>
                        <w:jc w:val="both"/>
                        <w:rPr>
                          <w:rFonts w:ascii="Arial" w:hAnsi="Arial" w:cs="Arial"/>
                          <w:i/>
                          <w:sz w:val="18"/>
                          <w:szCs w:val="16"/>
                        </w:rPr>
                      </w:pPr>
                      <w:r w:rsidRPr="00E232D4">
                        <w:rPr>
                          <w:rFonts w:ascii="Arial" w:hAnsi="Arial" w:cs="Arial"/>
                          <w:i/>
                          <w:sz w:val="18"/>
                          <w:szCs w:val="16"/>
                        </w:rPr>
                        <w:t>De acuerdo al presupuesto 202</w:t>
                      </w:r>
                      <w:r w:rsidR="00267304">
                        <w:rPr>
                          <w:rFonts w:ascii="Arial" w:hAnsi="Arial" w:cs="Arial"/>
                          <w:i/>
                          <w:sz w:val="18"/>
                          <w:szCs w:val="16"/>
                        </w:rPr>
                        <w:t>5</w:t>
                      </w:r>
                      <w:r w:rsidRPr="00E232D4">
                        <w:rPr>
                          <w:rFonts w:ascii="Arial" w:hAnsi="Arial" w:cs="Arial"/>
                          <w:i/>
                          <w:sz w:val="18"/>
                          <w:szCs w:val="16"/>
                        </w:rPr>
                        <w:t xml:space="preserve"> del IA2 se destina una partida de hasta 3.000€ para contribuir en la cofinanciación de propuestas presentadas a esta convocatoria (1.500€/propuesta) por grupos de investigación / investigadores del Instituto.</w:t>
                      </w:r>
                    </w:p>
                    <w:p w14:paraId="121AE7DE" w14:textId="77777777" w:rsidR="00E232D4" w:rsidRPr="00950008" w:rsidRDefault="00E232D4" w:rsidP="00E232D4">
                      <w:pPr>
                        <w:jc w:val="both"/>
                        <w:rPr>
                          <w:rFonts w:ascii="Arial" w:hAnsi="Arial" w:cs="Arial"/>
                          <w:i/>
                          <w:sz w:val="18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0C4528" w14:textId="379F5A93" w:rsidR="00E232D4" w:rsidRPr="00B56262" w:rsidRDefault="00E232D4" w:rsidP="009D7991">
      <w:pPr>
        <w:jc w:val="both"/>
        <w:rPr>
          <w:rFonts w:ascii="Arial" w:hAnsi="Arial" w:cs="Arial"/>
          <w:b/>
        </w:rPr>
      </w:pPr>
    </w:p>
    <w:p w14:paraId="599BEDED" w14:textId="39B1348D" w:rsidR="00B92DB0" w:rsidRDefault="00B92DB0" w:rsidP="009D7991">
      <w:pPr>
        <w:jc w:val="both"/>
        <w:rPr>
          <w:rFonts w:ascii="Arial" w:hAnsi="Arial" w:cs="Arial"/>
          <w:b/>
        </w:rPr>
      </w:pPr>
      <w:r w:rsidRPr="00BB08DC">
        <w:rPr>
          <w:rFonts w:ascii="Arial" w:hAnsi="Arial" w:cs="Arial"/>
          <w:b/>
        </w:rPr>
        <w:t xml:space="preserve">Fuentes de financiación </w:t>
      </w:r>
      <w:r w:rsidR="00B56262">
        <w:rPr>
          <w:rFonts w:ascii="Arial" w:hAnsi="Arial" w:cs="Arial"/>
          <w:b/>
        </w:rPr>
        <w:t>del proyecto</w:t>
      </w:r>
      <w:r w:rsidRPr="00BB08DC">
        <w:rPr>
          <w:rFonts w:ascii="Arial" w:hAnsi="Arial" w:cs="Arial"/>
          <w:b/>
        </w:rPr>
        <w:t xml:space="preserve"> (económica y/o en especie)</w:t>
      </w:r>
      <w:r w:rsidR="00B56262">
        <w:rPr>
          <w:rFonts w:ascii="Arial" w:hAnsi="Arial" w:cs="Arial"/>
          <w:b/>
        </w:rPr>
        <w:t>:</w:t>
      </w:r>
    </w:p>
    <w:p w14:paraId="769705F0" w14:textId="77777777" w:rsidR="00B56262" w:rsidRDefault="00B56262" w:rsidP="00B56262">
      <w:pPr>
        <w:ind w:left="708"/>
        <w:jc w:val="both"/>
        <w:rPr>
          <w:rFonts w:ascii="Arial" w:hAnsi="Arial" w:cs="Arial"/>
        </w:rPr>
      </w:pPr>
      <w:r>
        <w:rPr>
          <w:rFonts w:ascii="Courier New" w:hAnsi="Courier New" w:cs="Courier New"/>
        </w:rPr>
        <w:t xml:space="preserve">□ </w:t>
      </w:r>
      <w:r w:rsidRPr="00B56262">
        <w:rPr>
          <w:rFonts w:ascii="Arial" w:hAnsi="Arial" w:cs="Arial"/>
        </w:rPr>
        <w:t>Posibilidad de patrocino externo:</w:t>
      </w:r>
      <w:r>
        <w:rPr>
          <w:rFonts w:ascii="Arial" w:hAnsi="Arial" w:cs="Arial"/>
        </w:rPr>
        <w:t xml:space="preserve"> _____________________</w:t>
      </w:r>
    </w:p>
    <w:p w14:paraId="4CCA354F" w14:textId="1B2D7C8C" w:rsidR="00BE027C" w:rsidRDefault="00B56262" w:rsidP="00B56262">
      <w:pPr>
        <w:ind w:left="708"/>
        <w:jc w:val="both"/>
        <w:rPr>
          <w:rFonts w:ascii="Arial" w:hAnsi="Arial" w:cs="Arial"/>
        </w:rPr>
      </w:pPr>
      <w:r>
        <w:rPr>
          <w:rFonts w:ascii="Courier New" w:hAnsi="Courier New" w:cs="Courier New"/>
        </w:rPr>
        <w:t>□</w:t>
      </w:r>
      <w:r>
        <w:rPr>
          <w:rFonts w:ascii="Arial" w:hAnsi="Arial" w:cs="Arial"/>
        </w:rPr>
        <w:t xml:space="preserve"> Posibilidad de financiación complementaria por el grupo de investigación: _______________________________________________________________</w:t>
      </w:r>
    </w:p>
    <w:p w14:paraId="3B0FBC49" w14:textId="77777777" w:rsidR="00B56262" w:rsidRPr="00B56262" w:rsidRDefault="00B56262" w:rsidP="00B56262">
      <w:pPr>
        <w:ind w:left="708"/>
        <w:jc w:val="both"/>
        <w:rPr>
          <w:rFonts w:ascii="Arial" w:hAnsi="Arial" w:cs="Arial"/>
        </w:rPr>
      </w:pPr>
    </w:p>
    <w:p w14:paraId="1CE7B09A" w14:textId="2242A171" w:rsidR="00B92DB0" w:rsidRDefault="00B56262" w:rsidP="009D799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6. </w:t>
      </w:r>
      <w:r w:rsidR="00B92DB0" w:rsidRPr="000A60D7">
        <w:rPr>
          <w:rFonts w:ascii="Arial" w:hAnsi="Arial" w:cs="Arial"/>
          <w:b/>
        </w:rPr>
        <w:t>Otra información de interés:</w:t>
      </w:r>
      <w:r w:rsidR="00B92DB0" w:rsidRPr="000A60D7">
        <w:rPr>
          <w:rFonts w:ascii="Arial" w:hAnsi="Arial" w:cs="Arial"/>
          <w:b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699665A" wp14:editId="45F83807">
                <wp:simplePos x="0" y="0"/>
                <wp:positionH relativeFrom="column">
                  <wp:posOffset>0</wp:posOffset>
                </wp:positionH>
                <wp:positionV relativeFrom="paragraph">
                  <wp:posOffset>321945</wp:posOffset>
                </wp:positionV>
                <wp:extent cx="5724000" cy="1404620"/>
                <wp:effectExtent l="0" t="0" r="10160" b="13970"/>
                <wp:wrapSquare wrapText="bothSides"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C945A" w14:textId="77777777" w:rsidR="00B92DB0" w:rsidRDefault="00B92DB0" w:rsidP="00B92DB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99665A" id="Cuadro de texto 9" o:spid="_x0000_s1031" type="#_x0000_t202" style="position:absolute;left:0;text-align:left;margin-left:0;margin-top:25.35pt;width:450.7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">
                <v:textbox style="mso-fit-shape-to-text:t">
                  <w:txbxContent>
                    <w:p w14:paraId="717C945A" w14:textId="77777777" w:rsidR="00B92DB0" w:rsidRDefault="00B92DB0" w:rsidP="00B92DB0"/>
                  </w:txbxContent>
                </v:textbox>
                <w10:wrap type="square"/>
              </v:shape>
            </w:pict>
          </mc:Fallback>
        </mc:AlternateContent>
      </w:r>
    </w:p>
    <w:p w14:paraId="7F6EBBB0" w14:textId="77777777" w:rsidR="00B92DB0" w:rsidRDefault="00B92DB0" w:rsidP="009D7991">
      <w:pPr>
        <w:jc w:val="both"/>
        <w:rPr>
          <w:rFonts w:ascii="Arial" w:hAnsi="Arial" w:cs="Arial"/>
        </w:rPr>
      </w:pPr>
    </w:p>
    <w:p w14:paraId="56235489" w14:textId="77777777" w:rsidR="00B92DB0" w:rsidRPr="009D7991" w:rsidRDefault="00B92DB0" w:rsidP="009D7991">
      <w:pPr>
        <w:pStyle w:val="Ttulo2"/>
        <w:jc w:val="center"/>
      </w:pPr>
      <w:r w:rsidRPr="009D7991">
        <w:t>Gracias por la participación</w:t>
      </w:r>
    </w:p>
    <w:p w14:paraId="50184B57" w14:textId="77777777" w:rsidR="00B92DB0" w:rsidRPr="0008293E" w:rsidRDefault="00B92DB0" w:rsidP="009D7991">
      <w:pPr>
        <w:jc w:val="both"/>
      </w:pPr>
    </w:p>
    <w:sectPr w:rsidR="00B92DB0" w:rsidRPr="0008293E" w:rsidSect="0008293E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8" w:right="1701" w:bottom="1418" w:left="1701" w:header="340" w:footer="340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06294" w14:textId="77777777" w:rsidR="001E0F8E" w:rsidRDefault="001E0F8E" w:rsidP="00773F0A">
      <w:pPr>
        <w:spacing w:after="0" w:line="240" w:lineRule="auto"/>
      </w:pPr>
      <w:r>
        <w:separator/>
      </w:r>
    </w:p>
  </w:endnote>
  <w:endnote w:type="continuationSeparator" w:id="0">
    <w:p w14:paraId="51D45946" w14:textId="77777777" w:rsidR="001E0F8E" w:rsidRDefault="001E0F8E" w:rsidP="00773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utura">
    <w:altName w:val="Century Gothic"/>
    <w:charset w:val="00"/>
    <w:family w:val="swiss"/>
    <w:pitch w:val="variable"/>
    <w:sig w:usb0="00000001" w:usb1="5000214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FC359" w14:textId="7ED04FA9" w:rsidR="00F1354F" w:rsidRDefault="0011432C" w:rsidP="0011432C">
    <w:pPr>
      <w:pStyle w:val="Piedepgina"/>
      <w:jc w:val="right"/>
    </w:pPr>
    <w:r>
      <w:rPr>
        <w:noProof/>
        <w:lang w:val="es-ES" w:eastAsia="es-ES"/>
      </w:rPr>
      <w:drawing>
        <wp:inline distT="0" distB="0" distL="0" distR="0" wp14:anchorId="2E9ACF68" wp14:editId="1B188352">
          <wp:extent cx="920010" cy="436880"/>
          <wp:effectExtent l="0" t="0" r="0" b="0"/>
          <wp:docPr id="17" name="Imagen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25" t="12628" r="8334" b="16954"/>
                  <a:stretch/>
                </pic:blipFill>
                <pic:spPr bwMode="auto">
                  <a:xfrm>
                    <a:off x="0" y="0"/>
                    <a:ext cx="933896" cy="44347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DE1245">
      <w:ptab w:relativeTo="margin" w:alignment="center" w:leader="none"/>
    </w:r>
    <w:r w:rsidR="00DE1245">
      <w:ptab w:relativeTo="margin" w:alignment="right" w:leader="none"/>
    </w:r>
    <w:r>
      <w:rPr>
        <w:noProof/>
        <w:lang w:val="es-ES" w:eastAsia="es-ES"/>
      </w:rPr>
      <w:drawing>
        <wp:inline distT="0" distB="0" distL="0" distR="0" wp14:anchorId="0F4E1D15" wp14:editId="729892D3">
          <wp:extent cx="1374405" cy="419608"/>
          <wp:effectExtent l="0" t="0" r="0" b="0"/>
          <wp:docPr id="18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44" t="15032" r="12989" b="18725"/>
                  <a:stretch/>
                </pic:blipFill>
                <pic:spPr bwMode="auto">
                  <a:xfrm>
                    <a:off x="0" y="0"/>
                    <a:ext cx="1377807" cy="42064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A2C8E" w14:textId="539238D7" w:rsidR="00F767A2" w:rsidRPr="00DE1245" w:rsidRDefault="0011432C" w:rsidP="00DE1245">
    <w:pPr>
      <w:pStyle w:val="Piedepgina"/>
    </w:pPr>
    <w:r>
      <w:rPr>
        <w:noProof/>
        <w:lang w:val="es-ES" w:eastAsia="es-ES"/>
      </w:rPr>
      <w:drawing>
        <wp:inline distT="0" distB="0" distL="0" distR="0" wp14:anchorId="7BA28528" wp14:editId="24DB4013">
          <wp:extent cx="920010" cy="436880"/>
          <wp:effectExtent l="0" t="0" r="0" b="0"/>
          <wp:docPr id="20" name="Imagen 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25" t="12628" r="8334" b="16954"/>
                  <a:stretch/>
                </pic:blipFill>
                <pic:spPr bwMode="auto">
                  <a:xfrm>
                    <a:off x="0" y="0"/>
                    <a:ext cx="933896" cy="44347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DE1245">
      <w:ptab w:relativeTo="margin" w:alignment="center" w:leader="none"/>
    </w:r>
    <w:r w:rsidR="00DE1245">
      <w:ptab w:relativeTo="margin" w:alignment="right" w:leader="none"/>
    </w:r>
    <w:r>
      <w:rPr>
        <w:noProof/>
        <w:lang w:val="es-ES" w:eastAsia="es-ES"/>
      </w:rPr>
      <w:drawing>
        <wp:inline distT="0" distB="0" distL="0" distR="0" wp14:anchorId="41BE2D6A" wp14:editId="37E118DF">
          <wp:extent cx="1374405" cy="419608"/>
          <wp:effectExtent l="0" t="0" r="0" b="0"/>
          <wp:docPr id="19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44" t="15032" r="12989" b="18725"/>
                  <a:stretch/>
                </pic:blipFill>
                <pic:spPr bwMode="auto">
                  <a:xfrm>
                    <a:off x="0" y="0"/>
                    <a:ext cx="1377807" cy="42064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A5F43" w14:textId="77777777" w:rsidR="001E0F8E" w:rsidRDefault="001E0F8E" w:rsidP="00773F0A">
      <w:pPr>
        <w:spacing w:after="0" w:line="240" w:lineRule="auto"/>
      </w:pPr>
      <w:r>
        <w:separator/>
      </w:r>
    </w:p>
  </w:footnote>
  <w:footnote w:type="continuationSeparator" w:id="0">
    <w:p w14:paraId="16956B03" w14:textId="77777777" w:rsidR="001E0F8E" w:rsidRDefault="001E0F8E" w:rsidP="00773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01FF2" w14:textId="3C8B73E9" w:rsidR="00D226F0" w:rsidRDefault="005A3A8D" w:rsidP="00350DB9">
    <w:pPr>
      <w:pStyle w:val="Encabezado"/>
      <w:rPr>
        <w:noProof/>
        <w:lang w:val="es-ES" w:eastAsia="es-ES"/>
      </w:rPr>
    </w:pPr>
    <w:r>
      <w:rPr>
        <w:noProof/>
        <w:lang w:val="es-ES" w:eastAsia="es-ES"/>
      </w:rPr>
      <w:drawing>
        <wp:inline distT="0" distB="0" distL="0" distR="0" wp14:anchorId="56C47FCA" wp14:editId="07680C46">
          <wp:extent cx="1490400" cy="955386"/>
          <wp:effectExtent l="0" t="0" r="0" b="0"/>
          <wp:docPr id="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1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90400" cy="9553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2903E3" w14:textId="77777777" w:rsidR="005A3A8D" w:rsidRPr="00D226F0" w:rsidRDefault="005A3A8D" w:rsidP="00350DB9">
    <w:pPr>
      <w:pStyle w:val="Encabezado"/>
      <w:rPr>
        <w:noProof/>
        <w:lang w:val="es-ES" w:eastAsia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57A8D" w14:textId="459FD09F" w:rsidR="00277259" w:rsidRDefault="005A3A8D" w:rsidP="005A3A8D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54BEE460" wp14:editId="695EABF1">
          <wp:extent cx="1485900" cy="952500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670A740A"/>
    <w:lvl w:ilvl="0">
      <w:start w:val="1"/>
      <w:numFmt w:val="bullet"/>
      <w:pStyle w:val="Listaconvietas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activeWritingStyle w:appName="MSWord" w:lang="es-ES" w:vendorID="64" w:dllVersion="6" w:nlCheck="1" w:checkStyle="0"/>
  <w:activeWritingStyle w:appName="MSWord" w:lang="es-ES" w:vendorID="64" w:dllVersion="4096" w:nlCheck="1" w:checkStyle="0"/>
  <w:activeWritingStyle w:appName="MSWord" w:lang="en-GB" w:vendorID="64" w:dllVersion="4096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DEF"/>
    <w:rsid w:val="00002096"/>
    <w:rsid w:val="00003DEC"/>
    <w:rsid w:val="00006019"/>
    <w:rsid w:val="00010E0C"/>
    <w:rsid w:val="000127DA"/>
    <w:rsid w:val="00013FD2"/>
    <w:rsid w:val="00022691"/>
    <w:rsid w:val="00025A76"/>
    <w:rsid w:val="00032049"/>
    <w:rsid w:val="00036410"/>
    <w:rsid w:val="00037F34"/>
    <w:rsid w:val="000506FF"/>
    <w:rsid w:val="00055603"/>
    <w:rsid w:val="000561A4"/>
    <w:rsid w:val="00072EEE"/>
    <w:rsid w:val="00081768"/>
    <w:rsid w:val="0008293E"/>
    <w:rsid w:val="0008304F"/>
    <w:rsid w:val="00085079"/>
    <w:rsid w:val="00085F18"/>
    <w:rsid w:val="00087D76"/>
    <w:rsid w:val="000917E8"/>
    <w:rsid w:val="00091935"/>
    <w:rsid w:val="00092128"/>
    <w:rsid w:val="00092653"/>
    <w:rsid w:val="00095FBF"/>
    <w:rsid w:val="00096BF2"/>
    <w:rsid w:val="000A1AF1"/>
    <w:rsid w:val="000A5149"/>
    <w:rsid w:val="000A553D"/>
    <w:rsid w:val="000A55A0"/>
    <w:rsid w:val="000A6381"/>
    <w:rsid w:val="000A64BC"/>
    <w:rsid w:val="000A71DA"/>
    <w:rsid w:val="000B5542"/>
    <w:rsid w:val="000B5EE7"/>
    <w:rsid w:val="000C05E9"/>
    <w:rsid w:val="000C62EA"/>
    <w:rsid w:val="000C7D50"/>
    <w:rsid w:val="000D2CBD"/>
    <w:rsid w:val="000D2DFC"/>
    <w:rsid w:val="000D3F3E"/>
    <w:rsid w:val="000D59A8"/>
    <w:rsid w:val="000E06C0"/>
    <w:rsid w:val="000E0A2A"/>
    <w:rsid w:val="000E31C5"/>
    <w:rsid w:val="000E51E8"/>
    <w:rsid w:val="000E6E1A"/>
    <w:rsid w:val="000E6E86"/>
    <w:rsid w:val="000E7320"/>
    <w:rsid w:val="000F35AB"/>
    <w:rsid w:val="000F7D16"/>
    <w:rsid w:val="0010445C"/>
    <w:rsid w:val="0011432C"/>
    <w:rsid w:val="00114AC2"/>
    <w:rsid w:val="00120330"/>
    <w:rsid w:val="00125B2F"/>
    <w:rsid w:val="00127046"/>
    <w:rsid w:val="001272F8"/>
    <w:rsid w:val="00130B32"/>
    <w:rsid w:val="00132DFF"/>
    <w:rsid w:val="0013454C"/>
    <w:rsid w:val="00136D6D"/>
    <w:rsid w:val="00145068"/>
    <w:rsid w:val="0015481D"/>
    <w:rsid w:val="00155CF6"/>
    <w:rsid w:val="001600DE"/>
    <w:rsid w:val="0016431D"/>
    <w:rsid w:val="00171E99"/>
    <w:rsid w:val="0017661D"/>
    <w:rsid w:val="001807C0"/>
    <w:rsid w:val="00180CB6"/>
    <w:rsid w:val="0018350E"/>
    <w:rsid w:val="0018391D"/>
    <w:rsid w:val="00184D15"/>
    <w:rsid w:val="001861D1"/>
    <w:rsid w:val="0018679A"/>
    <w:rsid w:val="00187257"/>
    <w:rsid w:val="001876FC"/>
    <w:rsid w:val="00192568"/>
    <w:rsid w:val="00194DE8"/>
    <w:rsid w:val="001A084F"/>
    <w:rsid w:val="001A266B"/>
    <w:rsid w:val="001A3584"/>
    <w:rsid w:val="001A50BE"/>
    <w:rsid w:val="001A71B7"/>
    <w:rsid w:val="001B10A1"/>
    <w:rsid w:val="001B11DA"/>
    <w:rsid w:val="001B6EF0"/>
    <w:rsid w:val="001C0548"/>
    <w:rsid w:val="001C1532"/>
    <w:rsid w:val="001C6388"/>
    <w:rsid w:val="001D110C"/>
    <w:rsid w:val="001D49C8"/>
    <w:rsid w:val="001D6B22"/>
    <w:rsid w:val="001E0F8E"/>
    <w:rsid w:val="001E41B3"/>
    <w:rsid w:val="001E5A9E"/>
    <w:rsid w:val="001F018E"/>
    <w:rsid w:val="001F1777"/>
    <w:rsid w:val="001F179A"/>
    <w:rsid w:val="001F424B"/>
    <w:rsid w:val="001F472A"/>
    <w:rsid w:val="001F5B4B"/>
    <w:rsid w:val="00201D17"/>
    <w:rsid w:val="00204F09"/>
    <w:rsid w:val="002134E0"/>
    <w:rsid w:val="00216714"/>
    <w:rsid w:val="00220768"/>
    <w:rsid w:val="00222DEB"/>
    <w:rsid w:val="00230997"/>
    <w:rsid w:val="002321FC"/>
    <w:rsid w:val="0023235C"/>
    <w:rsid w:val="00232E09"/>
    <w:rsid w:val="002501F2"/>
    <w:rsid w:val="002504FE"/>
    <w:rsid w:val="00253896"/>
    <w:rsid w:val="00255DAD"/>
    <w:rsid w:val="0025619B"/>
    <w:rsid w:val="00260F0A"/>
    <w:rsid w:val="002623E1"/>
    <w:rsid w:val="0026511A"/>
    <w:rsid w:val="00265834"/>
    <w:rsid w:val="0026701F"/>
    <w:rsid w:val="00267304"/>
    <w:rsid w:val="002716D7"/>
    <w:rsid w:val="00274765"/>
    <w:rsid w:val="002761F4"/>
    <w:rsid w:val="00277259"/>
    <w:rsid w:val="00281339"/>
    <w:rsid w:val="00281B27"/>
    <w:rsid w:val="002845F6"/>
    <w:rsid w:val="00286059"/>
    <w:rsid w:val="00290041"/>
    <w:rsid w:val="00290903"/>
    <w:rsid w:val="00292019"/>
    <w:rsid w:val="0029439B"/>
    <w:rsid w:val="002A15D2"/>
    <w:rsid w:val="002A4047"/>
    <w:rsid w:val="002A4FCF"/>
    <w:rsid w:val="002A51C5"/>
    <w:rsid w:val="002A656F"/>
    <w:rsid w:val="002A7DC4"/>
    <w:rsid w:val="002B2363"/>
    <w:rsid w:val="002B2654"/>
    <w:rsid w:val="002C092F"/>
    <w:rsid w:val="002C4BB7"/>
    <w:rsid w:val="002C6CB2"/>
    <w:rsid w:val="002D0850"/>
    <w:rsid w:val="002D45A3"/>
    <w:rsid w:val="002D4FD1"/>
    <w:rsid w:val="002D6B6C"/>
    <w:rsid w:val="002E0F30"/>
    <w:rsid w:val="002E1C1F"/>
    <w:rsid w:val="002E7204"/>
    <w:rsid w:val="002F3173"/>
    <w:rsid w:val="002F32AF"/>
    <w:rsid w:val="002F4676"/>
    <w:rsid w:val="00301FBE"/>
    <w:rsid w:val="003026B3"/>
    <w:rsid w:val="003117B9"/>
    <w:rsid w:val="00313C10"/>
    <w:rsid w:val="003144A6"/>
    <w:rsid w:val="00314AC0"/>
    <w:rsid w:val="0031706F"/>
    <w:rsid w:val="00317A96"/>
    <w:rsid w:val="00322DD3"/>
    <w:rsid w:val="00324441"/>
    <w:rsid w:val="003246CD"/>
    <w:rsid w:val="0032491D"/>
    <w:rsid w:val="00325095"/>
    <w:rsid w:val="00331F1A"/>
    <w:rsid w:val="0033228C"/>
    <w:rsid w:val="00334148"/>
    <w:rsid w:val="00334905"/>
    <w:rsid w:val="0033604B"/>
    <w:rsid w:val="003404E8"/>
    <w:rsid w:val="00341BBE"/>
    <w:rsid w:val="003445E7"/>
    <w:rsid w:val="00350DB9"/>
    <w:rsid w:val="003521DD"/>
    <w:rsid w:val="00352FFA"/>
    <w:rsid w:val="00353D02"/>
    <w:rsid w:val="003546E0"/>
    <w:rsid w:val="00356FCD"/>
    <w:rsid w:val="003605B5"/>
    <w:rsid w:val="00363557"/>
    <w:rsid w:val="00370CAF"/>
    <w:rsid w:val="00373E3D"/>
    <w:rsid w:val="00374DB5"/>
    <w:rsid w:val="00375DE7"/>
    <w:rsid w:val="003826FA"/>
    <w:rsid w:val="00383B4B"/>
    <w:rsid w:val="00385E70"/>
    <w:rsid w:val="00386C30"/>
    <w:rsid w:val="003874A6"/>
    <w:rsid w:val="003876F8"/>
    <w:rsid w:val="003947AB"/>
    <w:rsid w:val="00397869"/>
    <w:rsid w:val="003A7271"/>
    <w:rsid w:val="003C6B15"/>
    <w:rsid w:val="003C719A"/>
    <w:rsid w:val="003C782B"/>
    <w:rsid w:val="003D256F"/>
    <w:rsid w:val="003D3796"/>
    <w:rsid w:val="003D4B42"/>
    <w:rsid w:val="003D4FF4"/>
    <w:rsid w:val="003D5077"/>
    <w:rsid w:val="003D52E4"/>
    <w:rsid w:val="003D58D1"/>
    <w:rsid w:val="003E3E00"/>
    <w:rsid w:val="003E422A"/>
    <w:rsid w:val="003E5C0A"/>
    <w:rsid w:val="003F0457"/>
    <w:rsid w:val="003F29B4"/>
    <w:rsid w:val="003F306A"/>
    <w:rsid w:val="003F6E15"/>
    <w:rsid w:val="00403305"/>
    <w:rsid w:val="00405837"/>
    <w:rsid w:val="00406180"/>
    <w:rsid w:val="004061E4"/>
    <w:rsid w:val="004061F5"/>
    <w:rsid w:val="00410496"/>
    <w:rsid w:val="0041790A"/>
    <w:rsid w:val="00422EA6"/>
    <w:rsid w:val="00423ABA"/>
    <w:rsid w:val="00425E5A"/>
    <w:rsid w:val="00433B6F"/>
    <w:rsid w:val="00437B87"/>
    <w:rsid w:val="00443661"/>
    <w:rsid w:val="00444DE9"/>
    <w:rsid w:val="004543E3"/>
    <w:rsid w:val="00454E75"/>
    <w:rsid w:val="00455898"/>
    <w:rsid w:val="00463101"/>
    <w:rsid w:val="0047020A"/>
    <w:rsid w:val="00476BA5"/>
    <w:rsid w:val="0048030B"/>
    <w:rsid w:val="00485530"/>
    <w:rsid w:val="00485EFE"/>
    <w:rsid w:val="00490380"/>
    <w:rsid w:val="004908F6"/>
    <w:rsid w:val="00490B98"/>
    <w:rsid w:val="004924A2"/>
    <w:rsid w:val="004970AE"/>
    <w:rsid w:val="004A5236"/>
    <w:rsid w:val="004A6528"/>
    <w:rsid w:val="004B2F57"/>
    <w:rsid w:val="004B5238"/>
    <w:rsid w:val="004B5BDF"/>
    <w:rsid w:val="004B799E"/>
    <w:rsid w:val="004B7B1A"/>
    <w:rsid w:val="004B7EA4"/>
    <w:rsid w:val="004C0D5C"/>
    <w:rsid w:val="004C2E87"/>
    <w:rsid w:val="004C35D7"/>
    <w:rsid w:val="004D5939"/>
    <w:rsid w:val="004D5D25"/>
    <w:rsid w:val="004E101A"/>
    <w:rsid w:val="004E3EC1"/>
    <w:rsid w:val="004E44C3"/>
    <w:rsid w:val="004E5A94"/>
    <w:rsid w:val="004E5BB3"/>
    <w:rsid w:val="004F0B76"/>
    <w:rsid w:val="004F7B2F"/>
    <w:rsid w:val="005016AE"/>
    <w:rsid w:val="00501EA8"/>
    <w:rsid w:val="005142A0"/>
    <w:rsid w:val="00515C26"/>
    <w:rsid w:val="00520ADC"/>
    <w:rsid w:val="005229C9"/>
    <w:rsid w:val="00522AC1"/>
    <w:rsid w:val="00522F8C"/>
    <w:rsid w:val="00524AA8"/>
    <w:rsid w:val="00525D93"/>
    <w:rsid w:val="00526F94"/>
    <w:rsid w:val="00530D7D"/>
    <w:rsid w:val="0053354E"/>
    <w:rsid w:val="005373AF"/>
    <w:rsid w:val="00537807"/>
    <w:rsid w:val="005418E7"/>
    <w:rsid w:val="005428F0"/>
    <w:rsid w:val="0054386A"/>
    <w:rsid w:val="00543E73"/>
    <w:rsid w:val="00546EE9"/>
    <w:rsid w:val="005512D7"/>
    <w:rsid w:val="00551D3C"/>
    <w:rsid w:val="00552A7C"/>
    <w:rsid w:val="00555E0E"/>
    <w:rsid w:val="00561A6E"/>
    <w:rsid w:val="0056393D"/>
    <w:rsid w:val="0056470E"/>
    <w:rsid w:val="00565B2A"/>
    <w:rsid w:val="00565C90"/>
    <w:rsid w:val="005671E8"/>
    <w:rsid w:val="00573EFC"/>
    <w:rsid w:val="0057544F"/>
    <w:rsid w:val="00575CE9"/>
    <w:rsid w:val="005765EB"/>
    <w:rsid w:val="00584E80"/>
    <w:rsid w:val="00586996"/>
    <w:rsid w:val="00587233"/>
    <w:rsid w:val="005872A2"/>
    <w:rsid w:val="005967FF"/>
    <w:rsid w:val="00596F25"/>
    <w:rsid w:val="00597CD3"/>
    <w:rsid w:val="00597E6E"/>
    <w:rsid w:val="005A0530"/>
    <w:rsid w:val="005A13A0"/>
    <w:rsid w:val="005A170C"/>
    <w:rsid w:val="005A2723"/>
    <w:rsid w:val="005A3A8D"/>
    <w:rsid w:val="005A3FEB"/>
    <w:rsid w:val="005A69EE"/>
    <w:rsid w:val="005B42AD"/>
    <w:rsid w:val="005B4A92"/>
    <w:rsid w:val="005B51AB"/>
    <w:rsid w:val="005C2EA5"/>
    <w:rsid w:val="005C5C22"/>
    <w:rsid w:val="005C6D16"/>
    <w:rsid w:val="005C7496"/>
    <w:rsid w:val="005D0B0A"/>
    <w:rsid w:val="005D2C06"/>
    <w:rsid w:val="005D3B5E"/>
    <w:rsid w:val="005D4776"/>
    <w:rsid w:val="005D64D6"/>
    <w:rsid w:val="005D6BF7"/>
    <w:rsid w:val="005E0A2B"/>
    <w:rsid w:val="005E4E0B"/>
    <w:rsid w:val="005E5E5F"/>
    <w:rsid w:val="005E5F56"/>
    <w:rsid w:val="005F0960"/>
    <w:rsid w:val="005F103D"/>
    <w:rsid w:val="005F2B1F"/>
    <w:rsid w:val="005F3CF6"/>
    <w:rsid w:val="00601C63"/>
    <w:rsid w:val="006031F8"/>
    <w:rsid w:val="006036AE"/>
    <w:rsid w:val="00603A81"/>
    <w:rsid w:val="006112B9"/>
    <w:rsid w:val="00615211"/>
    <w:rsid w:val="006161E1"/>
    <w:rsid w:val="00617A0A"/>
    <w:rsid w:val="00627B6B"/>
    <w:rsid w:val="00637F21"/>
    <w:rsid w:val="00641680"/>
    <w:rsid w:val="00643A5D"/>
    <w:rsid w:val="006453A1"/>
    <w:rsid w:val="00645F6A"/>
    <w:rsid w:val="006518B6"/>
    <w:rsid w:val="00651B30"/>
    <w:rsid w:val="0065481D"/>
    <w:rsid w:val="006572E5"/>
    <w:rsid w:val="00662CEA"/>
    <w:rsid w:val="00664746"/>
    <w:rsid w:val="006648F5"/>
    <w:rsid w:val="00665A4E"/>
    <w:rsid w:val="00666CE9"/>
    <w:rsid w:val="00670C9E"/>
    <w:rsid w:val="00674487"/>
    <w:rsid w:val="006771ED"/>
    <w:rsid w:val="00677665"/>
    <w:rsid w:val="00677B46"/>
    <w:rsid w:val="00682FA1"/>
    <w:rsid w:val="006859A4"/>
    <w:rsid w:val="006916A2"/>
    <w:rsid w:val="00692132"/>
    <w:rsid w:val="00694BAB"/>
    <w:rsid w:val="00697468"/>
    <w:rsid w:val="006A70E1"/>
    <w:rsid w:val="006B2623"/>
    <w:rsid w:val="006B37B6"/>
    <w:rsid w:val="006B3E42"/>
    <w:rsid w:val="006B54F2"/>
    <w:rsid w:val="006B5DD3"/>
    <w:rsid w:val="006C5A24"/>
    <w:rsid w:val="006C69E3"/>
    <w:rsid w:val="006D0A9C"/>
    <w:rsid w:val="006D27A1"/>
    <w:rsid w:val="006E217D"/>
    <w:rsid w:val="006E3405"/>
    <w:rsid w:val="006E43D7"/>
    <w:rsid w:val="006E77E2"/>
    <w:rsid w:val="006F05FB"/>
    <w:rsid w:val="006F1499"/>
    <w:rsid w:val="006F3110"/>
    <w:rsid w:val="006F36EC"/>
    <w:rsid w:val="006F3EEA"/>
    <w:rsid w:val="007008AA"/>
    <w:rsid w:val="00704068"/>
    <w:rsid w:val="0070564F"/>
    <w:rsid w:val="00706A5C"/>
    <w:rsid w:val="00723487"/>
    <w:rsid w:val="00725B5D"/>
    <w:rsid w:val="007266EA"/>
    <w:rsid w:val="0073113B"/>
    <w:rsid w:val="00734801"/>
    <w:rsid w:val="007352F3"/>
    <w:rsid w:val="00735439"/>
    <w:rsid w:val="00737569"/>
    <w:rsid w:val="00743CC8"/>
    <w:rsid w:val="00743EFF"/>
    <w:rsid w:val="00746AB4"/>
    <w:rsid w:val="00754806"/>
    <w:rsid w:val="00754A38"/>
    <w:rsid w:val="0075683A"/>
    <w:rsid w:val="00757FA1"/>
    <w:rsid w:val="00762B3B"/>
    <w:rsid w:val="00765B80"/>
    <w:rsid w:val="00773F0A"/>
    <w:rsid w:val="00774D3E"/>
    <w:rsid w:val="00782CD3"/>
    <w:rsid w:val="00784C16"/>
    <w:rsid w:val="00784E16"/>
    <w:rsid w:val="0079203B"/>
    <w:rsid w:val="00793706"/>
    <w:rsid w:val="00793733"/>
    <w:rsid w:val="007947D5"/>
    <w:rsid w:val="00794D7C"/>
    <w:rsid w:val="00795416"/>
    <w:rsid w:val="00797FBD"/>
    <w:rsid w:val="007A0849"/>
    <w:rsid w:val="007A180D"/>
    <w:rsid w:val="007A492F"/>
    <w:rsid w:val="007B1D91"/>
    <w:rsid w:val="007B1E4A"/>
    <w:rsid w:val="007B2FA4"/>
    <w:rsid w:val="007C168E"/>
    <w:rsid w:val="007C3E03"/>
    <w:rsid w:val="007C4E0C"/>
    <w:rsid w:val="007D3F8E"/>
    <w:rsid w:val="007D5C3C"/>
    <w:rsid w:val="007D6CB6"/>
    <w:rsid w:val="007E01DF"/>
    <w:rsid w:val="007E24E8"/>
    <w:rsid w:val="007E38D3"/>
    <w:rsid w:val="007F01B4"/>
    <w:rsid w:val="007F3BE5"/>
    <w:rsid w:val="007F5639"/>
    <w:rsid w:val="007F7212"/>
    <w:rsid w:val="007F7D87"/>
    <w:rsid w:val="00801642"/>
    <w:rsid w:val="0080478F"/>
    <w:rsid w:val="00806C7A"/>
    <w:rsid w:val="00817BF1"/>
    <w:rsid w:val="00821ABF"/>
    <w:rsid w:val="00822BA1"/>
    <w:rsid w:val="008250B5"/>
    <w:rsid w:val="008330AB"/>
    <w:rsid w:val="00836A3D"/>
    <w:rsid w:val="0083782C"/>
    <w:rsid w:val="00840BEC"/>
    <w:rsid w:val="00841295"/>
    <w:rsid w:val="0084238A"/>
    <w:rsid w:val="0084375B"/>
    <w:rsid w:val="00844AC0"/>
    <w:rsid w:val="00844FAD"/>
    <w:rsid w:val="00847F4B"/>
    <w:rsid w:val="00850F6B"/>
    <w:rsid w:val="00852EE3"/>
    <w:rsid w:val="00853719"/>
    <w:rsid w:val="00855540"/>
    <w:rsid w:val="00863E9C"/>
    <w:rsid w:val="0086649F"/>
    <w:rsid w:val="00875C20"/>
    <w:rsid w:val="00875DB1"/>
    <w:rsid w:val="00883D50"/>
    <w:rsid w:val="00890F53"/>
    <w:rsid w:val="008914F2"/>
    <w:rsid w:val="008932E4"/>
    <w:rsid w:val="0089579E"/>
    <w:rsid w:val="008972A2"/>
    <w:rsid w:val="008973C1"/>
    <w:rsid w:val="008A41F3"/>
    <w:rsid w:val="008B0BA3"/>
    <w:rsid w:val="008B526C"/>
    <w:rsid w:val="008B7601"/>
    <w:rsid w:val="008C4F0F"/>
    <w:rsid w:val="008C5095"/>
    <w:rsid w:val="008C5405"/>
    <w:rsid w:val="008D0BD8"/>
    <w:rsid w:val="008D18C5"/>
    <w:rsid w:val="008D7ECC"/>
    <w:rsid w:val="008E008F"/>
    <w:rsid w:val="008E06C0"/>
    <w:rsid w:val="008E143A"/>
    <w:rsid w:val="008E18C3"/>
    <w:rsid w:val="008E38A0"/>
    <w:rsid w:val="008F2235"/>
    <w:rsid w:val="008F5C93"/>
    <w:rsid w:val="0090010D"/>
    <w:rsid w:val="00903B95"/>
    <w:rsid w:val="00903CB4"/>
    <w:rsid w:val="00905A8E"/>
    <w:rsid w:val="00906509"/>
    <w:rsid w:val="00906584"/>
    <w:rsid w:val="009073CB"/>
    <w:rsid w:val="00907D99"/>
    <w:rsid w:val="00914BE3"/>
    <w:rsid w:val="00917133"/>
    <w:rsid w:val="0092540F"/>
    <w:rsid w:val="00925CC0"/>
    <w:rsid w:val="00926F4F"/>
    <w:rsid w:val="00934054"/>
    <w:rsid w:val="00943B09"/>
    <w:rsid w:val="009477C6"/>
    <w:rsid w:val="00950008"/>
    <w:rsid w:val="00952455"/>
    <w:rsid w:val="00952633"/>
    <w:rsid w:val="00955142"/>
    <w:rsid w:val="00955D54"/>
    <w:rsid w:val="00957833"/>
    <w:rsid w:val="00960704"/>
    <w:rsid w:val="00963273"/>
    <w:rsid w:val="009643AD"/>
    <w:rsid w:val="0096734B"/>
    <w:rsid w:val="00970241"/>
    <w:rsid w:val="00973126"/>
    <w:rsid w:val="00973357"/>
    <w:rsid w:val="00975265"/>
    <w:rsid w:val="00980ED7"/>
    <w:rsid w:val="00981FFF"/>
    <w:rsid w:val="00986D2A"/>
    <w:rsid w:val="009907ED"/>
    <w:rsid w:val="0099086C"/>
    <w:rsid w:val="0099268E"/>
    <w:rsid w:val="00993729"/>
    <w:rsid w:val="009A04FF"/>
    <w:rsid w:val="009A08C7"/>
    <w:rsid w:val="009A3C82"/>
    <w:rsid w:val="009A47C2"/>
    <w:rsid w:val="009A55DC"/>
    <w:rsid w:val="009A6DCB"/>
    <w:rsid w:val="009B076F"/>
    <w:rsid w:val="009B49AC"/>
    <w:rsid w:val="009B5F83"/>
    <w:rsid w:val="009C1DFC"/>
    <w:rsid w:val="009C2186"/>
    <w:rsid w:val="009C794D"/>
    <w:rsid w:val="009D062C"/>
    <w:rsid w:val="009D1ECD"/>
    <w:rsid w:val="009D23B7"/>
    <w:rsid w:val="009D55A2"/>
    <w:rsid w:val="009D7991"/>
    <w:rsid w:val="009E5653"/>
    <w:rsid w:val="009E58B3"/>
    <w:rsid w:val="009E61B0"/>
    <w:rsid w:val="009E78B7"/>
    <w:rsid w:val="009F48AA"/>
    <w:rsid w:val="009F599E"/>
    <w:rsid w:val="009F5D8A"/>
    <w:rsid w:val="00A1547C"/>
    <w:rsid w:val="00A1714C"/>
    <w:rsid w:val="00A221C0"/>
    <w:rsid w:val="00A22206"/>
    <w:rsid w:val="00A23DF3"/>
    <w:rsid w:val="00A246DB"/>
    <w:rsid w:val="00A30FBF"/>
    <w:rsid w:val="00A35E82"/>
    <w:rsid w:val="00A4301C"/>
    <w:rsid w:val="00A4573D"/>
    <w:rsid w:val="00A50579"/>
    <w:rsid w:val="00A51CEF"/>
    <w:rsid w:val="00A523FF"/>
    <w:rsid w:val="00A5516E"/>
    <w:rsid w:val="00A57625"/>
    <w:rsid w:val="00A606F8"/>
    <w:rsid w:val="00A61289"/>
    <w:rsid w:val="00A62DEF"/>
    <w:rsid w:val="00A63782"/>
    <w:rsid w:val="00A637A7"/>
    <w:rsid w:val="00A64BCD"/>
    <w:rsid w:val="00A65B04"/>
    <w:rsid w:val="00A7093B"/>
    <w:rsid w:val="00A71908"/>
    <w:rsid w:val="00A72336"/>
    <w:rsid w:val="00A75169"/>
    <w:rsid w:val="00A76FE7"/>
    <w:rsid w:val="00A838DD"/>
    <w:rsid w:val="00A84BD6"/>
    <w:rsid w:val="00A85292"/>
    <w:rsid w:val="00AA26F0"/>
    <w:rsid w:val="00AA2936"/>
    <w:rsid w:val="00AA2CF9"/>
    <w:rsid w:val="00AA4C88"/>
    <w:rsid w:val="00AB319D"/>
    <w:rsid w:val="00AB4814"/>
    <w:rsid w:val="00AC0ACE"/>
    <w:rsid w:val="00AC2EED"/>
    <w:rsid w:val="00AC6486"/>
    <w:rsid w:val="00AD0A05"/>
    <w:rsid w:val="00AD1481"/>
    <w:rsid w:val="00AD60BC"/>
    <w:rsid w:val="00AE0AB2"/>
    <w:rsid w:val="00AE16E9"/>
    <w:rsid w:val="00AE228C"/>
    <w:rsid w:val="00AE2AF3"/>
    <w:rsid w:val="00AE4C30"/>
    <w:rsid w:val="00AE4D5E"/>
    <w:rsid w:val="00AF256E"/>
    <w:rsid w:val="00AF3008"/>
    <w:rsid w:val="00B007D4"/>
    <w:rsid w:val="00B0126E"/>
    <w:rsid w:val="00B03337"/>
    <w:rsid w:val="00B10B25"/>
    <w:rsid w:val="00B12EEA"/>
    <w:rsid w:val="00B12FC2"/>
    <w:rsid w:val="00B15A98"/>
    <w:rsid w:val="00B169C1"/>
    <w:rsid w:val="00B1737D"/>
    <w:rsid w:val="00B2082D"/>
    <w:rsid w:val="00B23669"/>
    <w:rsid w:val="00B23AC9"/>
    <w:rsid w:val="00B27523"/>
    <w:rsid w:val="00B30750"/>
    <w:rsid w:val="00B30C7D"/>
    <w:rsid w:val="00B312C4"/>
    <w:rsid w:val="00B371E2"/>
    <w:rsid w:val="00B37D51"/>
    <w:rsid w:val="00B509F5"/>
    <w:rsid w:val="00B519C2"/>
    <w:rsid w:val="00B56262"/>
    <w:rsid w:val="00B62684"/>
    <w:rsid w:val="00B65A91"/>
    <w:rsid w:val="00B6689F"/>
    <w:rsid w:val="00B672FB"/>
    <w:rsid w:val="00B7286F"/>
    <w:rsid w:val="00B7625A"/>
    <w:rsid w:val="00B76936"/>
    <w:rsid w:val="00B81054"/>
    <w:rsid w:val="00B86F4C"/>
    <w:rsid w:val="00B92DB0"/>
    <w:rsid w:val="00B92E0D"/>
    <w:rsid w:val="00BA0270"/>
    <w:rsid w:val="00BA5FD0"/>
    <w:rsid w:val="00BB0241"/>
    <w:rsid w:val="00BB153F"/>
    <w:rsid w:val="00BB1758"/>
    <w:rsid w:val="00BB1D6D"/>
    <w:rsid w:val="00BB2BF0"/>
    <w:rsid w:val="00BB550F"/>
    <w:rsid w:val="00BC18FE"/>
    <w:rsid w:val="00BC3B7B"/>
    <w:rsid w:val="00BC566D"/>
    <w:rsid w:val="00BD1DDF"/>
    <w:rsid w:val="00BD223C"/>
    <w:rsid w:val="00BD4EFC"/>
    <w:rsid w:val="00BD5510"/>
    <w:rsid w:val="00BD6AB6"/>
    <w:rsid w:val="00BD7773"/>
    <w:rsid w:val="00BE027C"/>
    <w:rsid w:val="00BE1E85"/>
    <w:rsid w:val="00BE310A"/>
    <w:rsid w:val="00BE4851"/>
    <w:rsid w:val="00BE6008"/>
    <w:rsid w:val="00BE66F5"/>
    <w:rsid w:val="00BE73F5"/>
    <w:rsid w:val="00BE75A3"/>
    <w:rsid w:val="00BE75B0"/>
    <w:rsid w:val="00BF22F4"/>
    <w:rsid w:val="00BF257D"/>
    <w:rsid w:val="00BF31D6"/>
    <w:rsid w:val="00C012DD"/>
    <w:rsid w:val="00C0149D"/>
    <w:rsid w:val="00C01BB7"/>
    <w:rsid w:val="00C032EF"/>
    <w:rsid w:val="00C1183E"/>
    <w:rsid w:val="00C124E5"/>
    <w:rsid w:val="00C17DBF"/>
    <w:rsid w:val="00C2279B"/>
    <w:rsid w:val="00C3191E"/>
    <w:rsid w:val="00C322C0"/>
    <w:rsid w:val="00C339FE"/>
    <w:rsid w:val="00C368FE"/>
    <w:rsid w:val="00C46302"/>
    <w:rsid w:val="00C46E62"/>
    <w:rsid w:val="00C500B4"/>
    <w:rsid w:val="00C57268"/>
    <w:rsid w:val="00C6001F"/>
    <w:rsid w:val="00C62D80"/>
    <w:rsid w:val="00C6485E"/>
    <w:rsid w:val="00C6622F"/>
    <w:rsid w:val="00C66892"/>
    <w:rsid w:val="00C66A8F"/>
    <w:rsid w:val="00C66C74"/>
    <w:rsid w:val="00C767BA"/>
    <w:rsid w:val="00C82718"/>
    <w:rsid w:val="00C84508"/>
    <w:rsid w:val="00C84E45"/>
    <w:rsid w:val="00C90959"/>
    <w:rsid w:val="00C9647F"/>
    <w:rsid w:val="00CA167A"/>
    <w:rsid w:val="00CA4157"/>
    <w:rsid w:val="00CB3C0D"/>
    <w:rsid w:val="00CB4693"/>
    <w:rsid w:val="00CB4896"/>
    <w:rsid w:val="00CB57A4"/>
    <w:rsid w:val="00CB6752"/>
    <w:rsid w:val="00CC00CA"/>
    <w:rsid w:val="00CC50F9"/>
    <w:rsid w:val="00CC5293"/>
    <w:rsid w:val="00CD2A7F"/>
    <w:rsid w:val="00CD2AA1"/>
    <w:rsid w:val="00CD5D20"/>
    <w:rsid w:val="00CE2AC6"/>
    <w:rsid w:val="00CE4846"/>
    <w:rsid w:val="00CE4B19"/>
    <w:rsid w:val="00CE56A8"/>
    <w:rsid w:val="00CF2DDD"/>
    <w:rsid w:val="00CF4033"/>
    <w:rsid w:val="00CF409F"/>
    <w:rsid w:val="00CF67DA"/>
    <w:rsid w:val="00CF6CBD"/>
    <w:rsid w:val="00D01167"/>
    <w:rsid w:val="00D03370"/>
    <w:rsid w:val="00D044E8"/>
    <w:rsid w:val="00D14E38"/>
    <w:rsid w:val="00D16E66"/>
    <w:rsid w:val="00D20D48"/>
    <w:rsid w:val="00D226F0"/>
    <w:rsid w:val="00D2769A"/>
    <w:rsid w:val="00D3511D"/>
    <w:rsid w:val="00D3613B"/>
    <w:rsid w:val="00D36DCB"/>
    <w:rsid w:val="00D4153D"/>
    <w:rsid w:val="00D4532F"/>
    <w:rsid w:val="00D45954"/>
    <w:rsid w:val="00D469C6"/>
    <w:rsid w:val="00D47688"/>
    <w:rsid w:val="00D520F3"/>
    <w:rsid w:val="00D525E3"/>
    <w:rsid w:val="00D5286D"/>
    <w:rsid w:val="00D531A1"/>
    <w:rsid w:val="00D53A62"/>
    <w:rsid w:val="00D5431A"/>
    <w:rsid w:val="00D56A45"/>
    <w:rsid w:val="00D60B81"/>
    <w:rsid w:val="00D62485"/>
    <w:rsid w:val="00D635BF"/>
    <w:rsid w:val="00D641F1"/>
    <w:rsid w:val="00D67D47"/>
    <w:rsid w:val="00D74327"/>
    <w:rsid w:val="00D74BC5"/>
    <w:rsid w:val="00D758D5"/>
    <w:rsid w:val="00D8165E"/>
    <w:rsid w:val="00D8502B"/>
    <w:rsid w:val="00D852C0"/>
    <w:rsid w:val="00D85A9A"/>
    <w:rsid w:val="00D862B4"/>
    <w:rsid w:val="00D86C39"/>
    <w:rsid w:val="00D9696E"/>
    <w:rsid w:val="00DA259F"/>
    <w:rsid w:val="00DA34A7"/>
    <w:rsid w:val="00DA5153"/>
    <w:rsid w:val="00DA53CC"/>
    <w:rsid w:val="00DB085E"/>
    <w:rsid w:val="00DB22ED"/>
    <w:rsid w:val="00DB2737"/>
    <w:rsid w:val="00DD039D"/>
    <w:rsid w:val="00DD17C1"/>
    <w:rsid w:val="00DE04A8"/>
    <w:rsid w:val="00DE04F6"/>
    <w:rsid w:val="00DE1245"/>
    <w:rsid w:val="00DE13EF"/>
    <w:rsid w:val="00DE628D"/>
    <w:rsid w:val="00DF2984"/>
    <w:rsid w:val="00E00504"/>
    <w:rsid w:val="00E02502"/>
    <w:rsid w:val="00E04A35"/>
    <w:rsid w:val="00E059C8"/>
    <w:rsid w:val="00E12807"/>
    <w:rsid w:val="00E152EC"/>
    <w:rsid w:val="00E21512"/>
    <w:rsid w:val="00E23277"/>
    <w:rsid w:val="00E232D4"/>
    <w:rsid w:val="00E30E53"/>
    <w:rsid w:val="00E32954"/>
    <w:rsid w:val="00E34C86"/>
    <w:rsid w:val="00E44C8E"/>
    <w:rsid w:val="00E4668B"/>
    <w:rsid w:val="00E50935"/>
    <w:rsid w:val="00E511EE"/>
    <w:rsid w:val="00E531C0"/>
    <w:rsid w:val="00E562CC"/>
    <w:rsid w:val="00E605DE"/>
    <w:rsid w:val="00E71D5A"/>
    <w:rsid w:val="00E75010"/>
    <w:rsid w:val="00E761D5"/>
    <w:rsid w:val="00E77692"/>
    <w:rsid w:val="00E826DA"/>
    <w:rsid w:val="00E82A7A"/>
    <w:rsid w:val="00E83824"/>
    <w:rsid w:val="00E84B56"/>
    <w:rsid w:val="00E859BB"/>
    <w:rsid w:val="00E870FD"/>
    <w:rsid w:val="00E8787D"/>
    <w:rsid w:val="00E92E20"/>
    <w:rsid w:val="00E934ED"/>
    <w:rsid w:val="00E97D9E"/>
    <w:rsid w:val="00E97FC8"/>
    <w:rsid w:val="00EA206D"/>
    <w:rsid w:val="00EA6515"/>
    <w:rsid w:val="00EA6A6D"/>
    <w:rsid w:val="00EB2291"/>
    <w:rsid w:val="00EB6258"/>
    <w:rsid w:val="00EB625E"/>
    <w:rsid w:val="00EB7704"/>
    <w:rsid w:val="00EC01A3"/>
    <w:rsid w:val="00EC0CC4"/>
    <w:rsid w:val="00EC0DE6"/>
    <w:rsid w:val="00EC1B9D"/>
    <w:rsid w:val="00EC2D14"/>
    <w:rsid w:val="00ED22D5"/>
    <w:rsid w:val="00ED4E21"/>
    <w:rsid w:val="00EE3B2E"/>
    <w:rsid w:val="00EE4227"/>
    <w:rsid w:val="00EF4942"/>
    <w:rsid w:val="00EF5128"/>
    <w:rsid w:val="00EF557A"/>
    <w:rsid w:val="00EF5EA7"/>
    <w:rsid w:val="00EF5FAB"/>
    <w:rsid w:val="00F02965"/>
    <w:rsid w:val="00F04BD5"/>
    <w:rsid w:val="00F11A62"/>
    <w:rsid w:val="00F11C77"/>
    <w:rsid w:val="00F1354F"/>
    <w:rsid w:val="00F17430"/>
    <w:rsid w:val="00F260F1"/>
    <w:rsid w:val="00F26CDE"/>
    <w:rsid w:val="00F2739E"/>
    <w:rsid w:val="00F2780B"/>
    <w:rsid w:val="00F339C1"/>
    <w:rsid w:val="00F41C83"/>
    <w:rsid w:val="00F42606"/>
    <w:rsid w:val="00F43BBC"/>
    <w:rsid w:val="00F43BCB"/>
    <w:rsid w:val="00F447D6"/>
    <w:rsid w:val="00F466BC"/>
    <w:rsid w:val="00F46E85"/>
    <w:rsid w:val="00F47248"/>
    <w:rsid w:val="00F528BE"/>
    <w:rsid w:val="00F56ADE"/>
    <w:rsid w:val="00F60E9F"/>
    <w:rsid w:val="00F62D14"/>
    <w:rsid w:val="00F65725"/>
    <w:rsid w:val="00F66A0F"/>
    <w:rsid w:val="00F7050B"/>
    <w:rsid w:val="00F767A2"/>
    <w:rsid w:val="00F80D65"/>
    <w:rsid w:val="00F836AF"/>
    <w:rsid w:val="00F868A3"/>
    <w:rsid w:val="00F912D6"/>
    <w:rsid w:val="00F91BEF"/>
    <w:rsid w:val="00FA1487"/>
    <w:rsid w:val="00FA1F9E"/>
    <w:rsid w:val="00FA5C8A"/>
    <w:rsid w:val="00FB3497"/>
    <w:rsid w:val="00FB629E"/>
    <w:rsid w:val="00FD1AF7"/>
    <w:rsid w:val="00FD5F05"/>
    <w:rsid w:val="00FF0CDF"/>
    <w:rsid w:val="00FF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F05B89"/>
  <w15:docId w15:val="{28519CEF-4E6A-5C4F-B156-D51460039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10A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locked/>
    <w:rsid w:val="00B12FC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485EF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/>
    </w:rPr>
  </w:style>
  <w:style w:type="paragraph" w:styleId="Ttulo3">
    <w:name w:val="heading 3"/>
    <w:basedOn w:val="Normal"/>
    <w:next w:val="Normal"/>
    <w:link w:val="Ttulo3Car"/>
    <w:unhideWhenUsed/>
    <w:qFormat/>
    <w:locked/>
    <w:rsid w:val="00485EF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A1547C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A62DE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773F0A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locked/>
    <w:rsid w:val="00773F0A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773F0A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locked/>
    <w:rsid w:val="00773F0A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773F0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locked/>
    <w:rsid w:val="00773F0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D7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uiPriority w:val="99"/>
    <w:rsid w:val="00A4301C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uiPriority w:val="99"/>
    <w:locked/>
    <w:rsid w:val="00A4301C"/>
    <w:rPr>
      <w:rFonts w:cs="Times New Roman"/>
      <w:sz w:val="16"/>
      <w:szCs w:val="16"/>
    </w:rPr>
  </w:style>
  <w:style w:type="paragraph" w:customStyle="1" w:styleId="Default">
    <w:name w:val="Default"/>
    <w:rsid w:val="0025619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  <w:lang w:eastAsia="en-US"/>
    </w:rPr>
  </w:style>
  <w:style w:type="paragraph" w:styleId="Textoindependiente2">
    <w:name w:val="Body Text 2"/>
    <w:basedOn w:val="Normal"/>
    <w:link w:val="Textoindependiente2Car"/>
    <w:uiPriority w:val="99"/>
    <w:rsid w:val="00A5516E"/>
    <w:pPr>
      <w:spacing w:after="120" w:line="480" w:lineRule="auto"/>
    </w:pPr>
    <w:rPr>
      <w:sz w:val="20"/>
      <w:szCs w:val="20"/>
      <w:lang w:val="x-none" w:eastAsia="x-none"/>
    </w:rPr>
  </w:style>
  <w:style w:type="character" w:customStyle="1" w:styleId="Textoindependiente2Car">
    <w:name w:val="Texto independiente 2 Car"/>
    <w:link w:val="Textoindependiente2"/>
    <w:uiPriority w:val="99"/>
    <w:locked/>
    <w:rsid w:val="00A5516E"/>
    <w:rPr>
      <w:rFonts w:cs="Times New Roman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A5516E"/>
    <w:pPr>
      <w:spacing w:after="120"/>
      <w:ind w:left="283"/>
    </w:pPr>
    <w:rPr>
      <w:sz w:val="20"/>
      <w:szCs w:val="20"/>
      <w:lang w:val="x-none" w:eastAsia="x-none"/>
    </w:rPr>
  </w:style>
  <w:style w:type="character" w:customStyle="1" w:styleId="SangradetextonormalCar">
    <w:name w:val="Sangría de texto normal Car"/>
    <w:link w:val="Sangradetextonormal"/>
    <w:uiPriority w:val="99"/>
    <w:semiHidden/>
    <w:locked/>
    <w:rsid w:val="00A5516E"/>
    <w:rPr>
      <w:rFonts w:cs="Times New Roman"/>
    </w:rPr>
  </w:style>
  <w:style w:type="table" w:styleId="Sombreadoclaro">
    <w:name w:val="Light Shading"/>
    <w:basedOn w:val="Tablanormal"/>
    <w:uiPriority w:val="99"/>
    <w:rsid w:val="00386C3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Refdecomentario">
    <w:name w:val="annotation reference"/>
    <w:uiPriority w:val="99"/>
    <w:rsid w:val="006E43D7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E43D7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locked/>
    <w:rsid w:val="006E43D7"/>
    <w:rPr>
      <w:rFonts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6E43D7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6E43D7"/>
    <w:rPr>
      <w:rFonts w:cs="Times New Roman"/>
      <w:b/>
      <w:bCs/>
      <w:sz w:val="20"/>
      <w:szCs w:val="20"/>
    </w:rPr>
  </w:style>
  <w:style w:type="character" w:styleId="Hipervnculo">
    <w:name w:val="Hyperlink"/>
    <w:uiPriority w:val="99"/>
    <w:rsid w:val="0041790A"/>
    <w:rPr>
      <w:rFonts w:cs="Times New Roman"/>
      <w:color w:val="0000FF"/>
      <w:u w:val="single"/>
    </w:rPr>
  </w:style>
  <w:style w:type="paragraph" w:customStyle="1" w:styleId="ListParagraph1">
    <w:name w:val="List Paragraph1"/>
    <w:basedOn w:val="Normal"/>
    <w:uiPriority w:val="99"/>
    <w:rsid w:val="0041790A"/>
    <w:pPr>
      <w:spacing w:before="40" w:after="40" w:line="240" w:lineRule="auto"/>
      <w:ind w:left="720"/>
      <w:contextualSpacing/>
      <w:jc w:val="both"/>
    </w:pPr>
    <w:rPr>
      <w:rFonts w:eastAsia="Times New Roman"/>
      <w:sz w:val="20"/>
      <w:szCs w:val="20"/>
    </w:rPr>
  </w:style>
  <w:style w:type="table" w:styleId="Sombreadoclaro-nfasis3">
    <w:name w:val="Light Shading Accent 3"/>
    <w:basedOn w:val="Tablanormal"/>
    <w:uiPriority w:val="99"/>
    <w:rsid w:val="0041790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ombreadoclaro-nfasis2">
    <w:name w:val="Light Shading Accent 2"/>
    <w:basedOn w:val="Tablanormal"/>
    <w:uiPriority w:val="99"/>
    <w:rsid w:val="0041790A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07D99"/>
    <w:pPr>
      <w:spacing w:after="120"/>
    </w:pPr>
    <w:rPr>
      <w:sz w:val="20"/>
      <w:szCs w:val="20"/>
      <w:lang w:val="x-none"/>
    </w:rPr>
  </w:style>
  <w:style w:type="character" w:customStyle="1" w:styleId="TextoindependienteCar">
    <w:name w:val="Texto independiente Car"/>
    <w:link w:val="Textoindependiente"/>
    <w:uiPriority w:val="99"/>
    <w:semiHidden/>
    <w:rsid w:val="00907D99"/>
    <w:rPr>
      <w:lang w:eastAsia="en-US"/>
    </w:rPr>
  </w:style>
  <w:style w:type="character" w:styleId="nfasis">
    <w:name w:val="Emphasis"/>
    <w:uiPriority w:val="20"/>
    <w:qFormat/>
    <w:locked/>
    <w:rsid w:val="00907D99"/>
    <w:rPr>
      <w:i/>
      <w:iCs/>
    </w:rPr>
  </w:style>
  <w:style w:type="paragraph" w:styleId="Ttulo">
    <w:name w:val="Title"/>
    <w:basedOn w:val="Normal"/>
    <w:next w:val="Normal"/>
    <w:link w:val="TtuloCar"/>
    <w:qFormat/>
    <w:locked/>
    <w:rsid w:val="00485EF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x-none"/>
    </w:rPr>
  </w:style>
  <w:style w:type="character" w:customStyle="1" w:styleId="TtuloCar">
    <w:name w:val="Título Car"/>
    <w:link w:val="Ttulo"/>
    <w:rsid w:val="00485EF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Ttulo2Car">
    <w:name w:val="Título 2 Car"/>
    <w:link w:val="Ttulo2"/>
    <w:rsid w:val="00485EFE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Ttulo3Car">
    <w:name w:val="Título 3 Car"/>
    <w:link w:val="Ttulo3"/>
    <w:rsid w:val="00485EFE"/>
    <w:rPr>
      <w:rFonts w:ascii="Cambria" w:eastAsia="Times New Roman" w:hAnsi="Cambria" w:cs="Times New Roman"/>
      <w:b/>
      <w:bCs/>
      <w:color w:val="4F81BD"/>
      <w:lang w:eastAsia="en-US"/>
    </w:rPr>
  </w:style>
  <w:style w:type="table" w:styleId="Listaclara-nfasis1">
    <w:name w:val="Light List Accent 1"/>
    <w:basedOn w:val="Tablanormal"/>
    <w:uiPriority w:val="61"/>
    <w:rsid w:val="00E859B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Ttulo1Car">
    <w:name w:val="Título 1 Car"/>
    <w:link w:val="Ttulo1"/>
    <w:rsid w:val="00B12FC2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Ttulo4Car">
    <w:name w:val="Título 4 Car"/>
    <w:link w:val="Ttulo4"/>
    <w:rsid w:val="00A1547C"/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paragraph" w:styleId="Revisin">
    <w:name w:val="Revision"/>
    <w:hidden/>
    <w:uiPriority w:val="99"/>
    <w:semiHidden/>
    <w:rsid w:val="00FD5F05"/>
    <w:rPr>
      <w:sz w:val="22"/>
      <w:szCs w:val="22"/>
      <w:lang w:eastAsia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4E5B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conformatoprevioCar">
    <w:name w:val="HTML con formato previo Car"/>
    <w:link w:val="HTMLconformatoprevio"/>
    <w:uiPriority w:val="99"/>
    <w:rsid w:val="004E5BB3"/>
    <w:rPr>
      <w:rFonts w:ascii="Courier New" w:eastAsia="Times New Roman" w:hAnsi="Courier New" w:cs="Courier New"/>
    </w:rPr>
  </w:style>
  <w:style w:type="paragraph" w:styleId="NormalWeb">
    <w:name w:val="Normal (Web)"/>
    <w:basedOn w:val="Normal"/>
    <w:uiPriority w:val="99"/>
    <w:unhideWhenUsed/>
    <w:rsid w:val="00520AD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es-ES"/>
    </w:rPr>
  </w:style>
  <w:style w:type="character" w:customStyle="1" w:styleId="apple-converted-space">
    <w:name w:val="apple-converted-space"/>
    <w:rsid w:val="005967FF"/>
  </w:style>
  <w:style w:type="character" w:styleId="Hipervnculovisitado">
    <w:name w:val="FollowedHyperlink"/>
    <w:uiPriority w:val="99"/>
    <w:semiHidden/>
    <w:unhideWhenUsed/>
    <w:rsid w:val="0099086C"/>
    <w:rPr>
      <w:color w:val="800080"/>
      <w:u w:val="single"/>
    </w:rPr>
  </w:style>
  <w:style w:type="paragraph" w:styleId="Listaconvietas3">
    <w:name w:val="List Bullet 3"/>
    <w:basedOn w:val="Normal"/>
    <w:rsid w:val="00552A7C"/>
    <w:pPr>
      <w:numPr>
        <w:numId w:val="1"/>
      </w:numPr>
      <w:spacing w:after="180" w:line="264" w:lineRule="auto"/>
    </w:pPr>
    <w:rPr>
      <w:rFonts w:ascii="Tw Cen MT" w:eastAsia="Times New Roman" w:hAnsi="Tw Cen MT"/>
      <w:color w:val="B0CCB0"/>
      <w:sz w:val="23"/>
      <w:szCs w:val="23"/>
    </w:rPr>
  </w:style>
  <w:style w:type="paragraph" w:styleId="Lista">
    <w:name w:val="List"/>
    <w:basedOn w:val="Normal"/>
    <w:uiPriority w:val="99"/>
    <w:rsid w:val="00552A7C"/>
    <w:pPr>
      <w:spacing w:after="180" w:line="264" w:lineRule="auto"/>
      <w:ind w:left="360" w:hanging="360"/>
    </w:pPr>
    <w:rPr>
      <w:rFonts w:ascii="Tw Cen MT" w:eastAsia="Times New Roman" w:hAnsi="Tw Cen MT"/>
      <w:sz w:val="23"/>
      <w:szCs w:val="23"/>
    </w:rPr>
  </w:style>
  <w:style w:type="paragraph" w:styleId="Textosinformato">
    <w:name w:val="Plain Text"/>
    <w:basedOn w:val="Normal"/>
    <w:link w:val="TextosinformatoCar"/>
    <w:uiPriority w:val="99"/>
    <w:unhideWhenUsed/>
    <w:rsid w:val="00552A7C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TextosinformatoCar">
    <w:name w:val="Texto sin formato Car"/>
    <w:link w:val="Textosinformato"/>
    <w:uiPriority w:val="99"/>
    <w:rsid w:val="00552A7C"/>
    <w:rPr>
      <w:rFonts w:ascii="Consolas" w:hAnsi="Consolas" w:cs="Consolas"/>
      <w:sz w:val="21"/>
      <w:szCs w:val="21"/>
      <w:lang w:eastAsia="en-US"/>
    </w:rPr>
  </w:style>
  <w:style w:type="character" w:customStyle="1" w:styleId="A3">
    <w:name w:val="A3"/>
    <w:uiPriority w:val="99"/>
    <w:rsid w:val="00194DE8"/>
    <w:rPr>
      <w:rFonts w:cs="Futura"/>
      <w:color w:val="40271A"/>
      <w:sz w:val="40"/>
      <w:szCs w:val="40"/>
    </w:rPr>
  </w:style>
  <w:style w:type="paragraph" w:customStyle="1" w:styleId="Pa8">
    <w:name w:val="Pa8"/>
    <w:basedOn w:val="Default"/>
    <w:next w:val="Default"/>
    <w:uiPriority w:val="99"/>
    <w:rsid w:val="00C66C74"/>
    <w:pPr>
      <w:spacing w:line="201" w:lineRule="atLeast"/>
    </w:pPr>
    <w:rPr>
      <w:rFonts w:ascii="Arial" w:hAnsi="Arial" w:cs="Arial"/>
      <w:color w:val="auto"/>
    </w:rPr>
  </w:style>
  <w:style w:type="paragraph" w:customStyle="1" w:styleId="Sangra2detindependiente1">
    <w:name w:val="Sangría 2 de t. independiente1"/>
    <w:uiPriority w:val="99"/>
    <w:rsid w:val="00C66C74"/>
    <w:pPr>
      <w:tabs>
        <w:tab w:val="left" w:pos="-720"/>
      </w:tabs>
      <w:suppressAutoHyphens/>
      <w:jc w:val="both"/>
    </w:pPr>
    <w:rPr>
      <w:rFonts w:ascii="Courier New" w:eastAsia="Times New Roman" w:hAnsi="Courier New" w:cs="Courier New"/>
      <w:spacing w:val="-3"/>
      <w:sz w:val="24"/>
      <w:szCs w:val="24"/>
      <w:lang w:val="es-ES_tradnl"/>
    </w:rPr>
  </w:style>
  <w:style w:type="paragraph" w:customStyle="1" w:styleId="p2">
    <w:name w:val="p2"/>
    <w:basedOn w:val="Normal"/>
    <w:uiPriority w:val="99"/>
    <w:rsid w:val="00C66C74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B56262"/>
    <w:rPr>
      <w:color w:val="808080"/>
    </w:rPr>
  </w:style>
  <w:style w:type="character" w:styleId="Mencinsinresolver">
    <w:name w:val="Unresolved Mention"/>
    <w:basedOn w:val="Fuentedeprrafopredeter"/>
    <w:uiPriority w:val="99"/>
    <w:semiHidden/>
    <w:unhideWhenUsed/>
    <w:rsid w:val="002673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1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1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5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52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vocatoria.fecyt.es/Publico/Bases/__Recursos/Convocatoria_ayudas_fomento_cultura_cientifica_innovacion_2025.pdf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a2.unizar.es/divisiones-y-lineas-de-investigacio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a2.unizar.es/divisiones-y-lineas-de-investigacio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ponate@unizar.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.convocatoria.fecyt.es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90D71-A102-45BE-A54A-A35AA2E46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604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Usuario de Windows</cp:lastModifiedBy>
  <cp:revision>3</cp:revision>
  <cp:lastPrinted>2015-06-08T21:10:00Z</cp:lastPrinted>
  <dcterms:created xsi:type="dcterms:W3CDTF">2025-07-08T06:20:00Z</dcterms:created>
  <dcterms:modified xsi:type="dcterms:W3CDTF">2025-07-08T06:21:00Z</dcterms:modified>
</cp:coreProperties>
</file>